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77DD409D" w:rsidR="00991E80" w:rsidRDefault="00975390" w:rsidP="00D056B2">
      <w:pPr>
        <w:pStyle w:val="Ttulo1"/>
        <w:jc w:val="right"/>
        <w:rPr>
          <w:rFonts w:ascii="Bookman Old Style" w:hAnsi="Bookman Old Style"/>
          <w:i/>
          <w:iCs/>
          <w:sz w:val="48"/>
          <w:szCs w:val="48"/>
          <w:lang w:val="pt-BR"/>
        </w:rPr>
      </w:pPr>
      <w:proofErr w:type="spellStart"/>
      <w:r w:rsidRPr="00975390">
        <w:rPr>
          <w:rFonts w:ascii="Bookman Old Style" w:hAnsi="Bookman Old Style"/>
          <w:i/>
          <w:iCs/>
          <w:sz w:val="48"/>
          <w:szCs w:val="48"/>
          <w:lang w:val="pt-BR"/>
        </w:rPr>
        <w:t>Rex</w:t>
      </w:r>
      <w:proofErr w:type="spellEnd"/>
      <w:r w:rsidRPr="00975390">
        <w:rPr>
          <w:rFonts w:ascii="Bookman Old Style" w:hAnsi="Bookman Old Style"/>
          <w:i/>
          <w:iCs/>
          <w:sz w:val="48"/>
          <w:szCs w:val="48"/>
          <w:lang w:val="pt-BR"/>
        </w:rPr>
        <w:t xml:space="preserve"> </w:t>
      </w:r>
      <w:proofErr w:type="spellStart"/>
      <w:r w:rsidRPr="00975390">
        <w:rPr>
          <w:rFonts w:ascii="Bookman Old Style" w:hAnsi="Bookman Old Style"/>
          <w:i/>
          <w:iCs/>
          <w:sz w:val="48"/>
          <w:szCs w:val="48"/>
          <w:lang w:val="pt-BR"/>
        </w:rPr>
        <w:t>Quondam</w:t>
      </w:r>
      <w:proofErr w:type="spellEnd"/>
      <w:r w:rsidRPr="00975390">
        <w:rPr>
          <w:rFonts w:ascii="Bookman Old Style" w:hAnsi="Bookman Old Style"/>
          <w:i/>
          <w:iCs/>
          <w:sz w:val="48"/>
          <w:szCs w:val="48"/>
          <w:lang w:val="pt-BR"/>
        </w:rPr>
        <w:t xml:space="preserve">, </w:t>
      </w:r>
      <w:proofErr w:type="spellStart"/>
      <w:r w:rsidRPr="00975390">
        <w:rPr>
          <w:rFonts w:ascii="Bookman Old Style" w:hAnsi="Bookman Old Style"/>
          <w:i/>
          <w:iCs/>
          <w:sz w:val="48"/>
          <w:szCs w:val="48"/>
          <w:lang w:val="pt-BR"/>
        </w:rPr>
        <w:t>Rexque</w:t>
      </w:r>
      <w:proofErr w:type="spellEnd"/>
      <w:r w:rsidRPr="00975390">
        <w:rPr>
          <w:rFonts w:ascii="Bookman Old Style" w:hAnsi="Bookman Old Style"/>
          <w:i/>
          <w:iCs/>
          <w:sz w:val="48"/>
          <w:szCs w:val="48"/>
          <w:lang w:val="pt-BR"/>
        </w:rPr>
        <w:t xml:space="preserve"> </w:t>
      </w:r>
      <w:proofErr w:type="spellStart"/>
      <w:r w:rsidRPr="00975390">
        <w:rPr>
          <w:rFonts w:ascii="Bookman Old Style" w:hAnsi="Bookman Old Style"/>
          <w:i/>
          <w:iCs/>
          <w:sz w:val="48"/>
          <w:szCs w:val="48"/>
          <w:lang w:val="pt-BR"/>
        </w:rPr>
        <w:t>Futurus</w:t>
      </w:r>
      <w:proofErr w:type="spellEnd"/>
    </w:p>
    <w:p w14:paraId="50F8BE97" w14:textId="44E96951" w:rsidR="006B76AF" w:rsidRPr="00A55AF0" w:rsidRDefault="00975390" w:rsidP="00D056B2">
      <w:pPr>
        <w:pStyle w:val="Ttulo4"/>
        <w:jc w:val="right"/>
        <w:rPr>
          <w:lang w:val="pt-BR"/>
        </w:rPr>
      </w:pPr>
      <w:r w:rsidRPr="00A55AF0">
        <w:rPr>
          <w:lang w:val="pt-BR"/>
        </w:rPr>
        <w:t>Tra</w:t>
      </w:r>
      <w:r w:rsidR="00A55AF0" w:rsidRPr="00A55AF0">
        <w:rPr>
          <w:lang w:val="pt-BR"/>
        </w:rPr>
        <w:t>d</w:t>
      </w:r>
      <w:r w:rsidRPr="00A55AF0">
        <w:rPr>
          <w:lang w:val="pt-BR"/>
        </w:rPr>
        <w:t>ição Celta, Inglaterra e França</w:t>
      </w:r>
    </w:p>
    <w:p w14:paraId="71B47A19" w14:textId="77777777" w:rsidR="0038181E" w:rsidRPr="00A55AF0" w:rsidRDefault="0038181E" w:rsidP="0038181E">
      <w:pPr>
        <w:rPr>
          <w:bCs/>
          <w:lang w:val="pt-BR"/>
        </w:rPr>
      </w:pPr>
    </w:p>
    <w:p w14:paraId="3003EE56" w14:textId="53A1D8D8" w:rsidR="00A55AF0" w:rsidRPr="00A55AF0" w:rsidRDefault="00A55AF0" w:rsidP="00FE4496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A55AF0">
        <w:rPr>
          <w:rFonts w:ascii="Bookman Old Style" w:hAnsi="Bookman Old Style"/>
        </w:rPr>
        <w:t xml:space="preserve">Houve um tempo em que a terra dos bretões foi lançada </w:t>
      </w:r>
      <w:r>
        <w:rPr>
          <w:rFonts w:ascii="Bookman Old Style" w:hAnsi="Bookman Old Style"/>
        </w:rPr>
        <w:t>a</w:t>
      </w:r>
      <w:r w:rsidRPr="00A55AF0">
        <w:rPr>
          <w:rFonts w:ascii="Bookman Old Style" w:hAnsi="Bookman Old Style"/>
        </w:rPr>
        <w:t>o caos. Foi quando o império entrou em colapso sob um bando de governantes ineptos e corruptos, em conluio com alguns grandes mercadores igualmente gan</w:t>
      </w:r>
      <w:r>
        <w:rPr>
          <w:rFonts w:ascii="Bookman Old Style" w:hAnsi="Bookman Old Style"/>
        </w:rPr>
        <w:t>a</w:t>
      </w:r>
      <w:r w:rsidRPr="00A55AF0">
        <w:rPr>
          <w:rFonts w:ascii="Bookman Old Style" w:hAnsi="Bookman Old Style"/>
        </w:rPr>
        <w:t>nci</w:t>
      </w:r>
      <w:r>
        <w:rPr>
          <w:rFonts w:ascii="Bookman Old Style" w:hAnsi="Bookman Old Style"/>
        </w:rPr>
        <w:t>osos</w:t>
      </w:r>
      <w:r w:rsidRPr="00A55AF0">
        <w:rPr>
          <w:rFonts w:ascii="Bookman Old Style" w:hAnsi="Bookman Old Style"/>
        </w:rPr>
        <w:t>, que não deixa</w:t>
      </w:r>
      <w:r>
        <w:rPr>
          <w:rFonts w:ascii="Bookman Old Style" w:hAnsi="Bookman Old Style"/>
        </w:rPr>
        <w:t>v</w:t>
      </w:r>
      <w:r w:rsidRPr="00A55AF0">
        <w:rPr>
          <w:rFonts w:ascii="Bookman Old Style" w:hAnsi="Bookman Old Style"/>
        </w:rPr>
        <w:t xml:space="preserve">am </w:t>
      </w:r>
      <w:r>
        <w:rPr>
          <w:rFonts w:ascii="Bookman Old Style" w:hAnsi="Bookman Old Style"/>
        </w:rPr>
        <w:t>para a população</w:t>
      </w:r>
      <w:r w:rsidRPr="00A55AF0">
        <w:rPr>
          <w:rFonts w:ascii="Bookman Old Style" w:hAnsi="Bookman Old Style"/>
        </w:rPr>
        <w:t xml:space="preserve"> nem mesmo as migalhas de sua miséria.</w:t>
      </w:r>
    </w:p>
    <w:p w14:paraId="21DB3748" w14:textId="6EBC5528" w:rsidR="00A55AF0" w:rsidRPr="00A55AF0" w:rsidRDefault="00A55AF0" w:rsidP="00FE4496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A55AF0">
        <w:rPr>
          <w:rFonts w:ascii="Bookman Old Style" w:hAnsi="Bookman Old Style"/>
        </w:rPr>
        <w:t xml:space="preserve">Assim, como o resto do império, a terra dos bretões tornou-se um campo de armadilhas, escaramuças e batalhas entre alguns senhores feudais, que não buscavam o bem de seus povos, mas seu próprio </w:t>
      </w:r>
      <w:r>
        <w:rPr>
          <w:rFonts w:ascii="Bookman Old Style" w:hAnsi="Bookman Old Style"/>
        </w:rPr>
        <w:t>benefício</w:t>
      </w:r>
      <w:r w:rsidRPr="00A55AF0">
        <w:rPr>
          <w:rFonts w:ascii="Bookman Old Style" w:hAnsi="Bookman Old Style"/>
        </w:rPr>
        <w:t>. Todo</w:t>
      </w:r>
      <w:r>
        <w:rPr>
          <w:rFonts w:ascii="Bookman Old Style" w:hAnsi="Bookman Old Style"/>
        </w:rPr>
        <w:t>s</w:t>
      </w:r>
      <w:r w:rsidRPr="00A55AF0">
        <w:rPr>
          <w:rFonts w:ascii="Bookman Old Style" w:hAnsi="Bookman Old Style"/>
        </w:rPr>
        <w:t xml:space="preserve"> queriam ser "o Rei", mas nenhum deles tinha o espírito de um verdadeiro rei.</w:t>
      </w:r>
    </w:p>
    <w:p w14:paraId="71E4770E" w14:textId="17C52EFC" w:rsidR="00A55AF0" w:rsidRPr="00A55AF0" w:rsidRDefault="00A55AF0" w:rsidP="00FE4496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Pr="00A55AF0">
        <w:rPr>
          <w:rFonts w:ascii="Bookman Old Style" w:hAnsi="Bookman Old Style"/>
        </w:rPr>
        <w:t>s tribos bárbaras</w:t>
      </w:r>
      <w:r>
        <w:rPr>
          <w:rFonts w:ascii="Bookman Old Style" w:hAnsi="Bookman Old Style"/>
        </w:rPr>
        <w:t xml:space="preserve"> </w:t>
      </w:r>
      <w:r w:rsidRPr="00A55AF0">
        <w:rPr>
          <w:rFonts w:ascii="Bookman Old Style" w:hAnsi="Bookman Old Style"/>
        </w:rPr>
        <w:t>do outro lado do canal aproveitaram o caos reinante para invadir a ilha</w:t>
      </w:r>
      <w:r>
        <w:rPr>
          <w:rFonts w:ascii="Bookman Old Style" w:hAnsi="Bookman Old Style"/>
        </w:rPr>
        <w:t>, trazendo ainda mais</w:t>
      </w:r>
      <w:r w:rsidRPr="00A55AF0">
        <w:rPr>
          <w:rFonts w:ascii="Bookman Old Style" w:hAnsi="Bookman Old Style"/>
        </w:rPr>
        <w:t xml:space="preserve"> calamidade e miséria para os bretões. Destruição, fome e escassez devastaram </w:t>
      </w:r>
      <w:r w:rsidR="00D7145E">
        <w:rPr>
          <w:rFonts w:ascii="Bookman Old Style" w:hAnsi="Bookman Old Style"/>
        </w:rPr>
        <w:t>a</w:t>
      </w:r>
      <w:r w:rsidRPr="00A55AF0">
        <w:rPr>
          <w:rFonts w:ascii="Bookman Old Style" w:hAnsi="Bookman Old Style"/>
        </w:rPr>
        <w:t xml:space="preserve"> po</w:t>
      </w:r>
      <w:r w:rsidR="00D7145E">
        <w:rPr>
          <w:rFonts w:ascii="Bookman Old Style" w:hAnsi="Bookman Old Style"/>
        </w:rPr>
        <w:t>pulação</w:t>
      </w:r>
      <w:r w:rsidRPr="00A55AF0">
        <w:rPr>
          <w:rFonts w:ascii="Bookman Old Style" w:hAnsi="Bookman Old Style"/>
        </w:rPr>
        <w:t>, enquanto senhores da guerra e bárbaros se entregavam a massacres e pilhagens selvagens, impulsionados por sua ganância patética.</w:t>
      </w:r>
    </w:p>
    <w:p w14:paraId="64B8533D" w14:textId="3E9DC385" w:rsidR="00A55AF0" w:rsidRPr="00A55AF0" w:rsidRDefault="00A55AF0" w:rsidP="00FE4496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A55AF0">
        <w:rPr>
          <w:rFonts w:ascii="Bookman Old Style" w:hAnsi="Bookman Old Style"/>
        </w:rPr>
        <w:t>Foi então que surgiu um verdadeiro rei nas regiões mais ocidentais do país. Tirando a espada da pedra, algo que ninguém foi capaz de fazer para reivindicar o trono, o jovem rei conquistou o respeito de todos por sua integridade, retidão e nobreza. Seu nome era Arthur e ele não veio sozinho, mas estava acompanhado por um grande mago, possivelmente o maior de todos os tempos: Merlin.</w:t>
      </w:r>
    </w:p>
    <w:p w14:paraId="11B3545B" w14:textId="082C19CE" w:rsidR="002167A3" w:rsidRPr="002167A3" w:rsidRDefault="00A55AF0" w:rsidP="00FE4496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A55AF0">
        <w:rPr>
          <w:rFonts w:ascii="Bookman Old Style" w:hAnsi="Bookman Old Style"/>
        </w:rPr>
        <w:lastRenderedPageBreak/>
        <w:t xml:space="preserve">Pouco tempo depois e com a ajuda de Merlin, o verdadeiro rei conseguiu reunir, sob sua bandeira de dragão, todos os reis e senhores da </w:t>
      </w:r>
      <w:r w:rsidR="00645B80">
        <w:rPr>
          <w:rFonts w:ascii="Bookman Old Style" w:hAnsi="Bookman Old Style"/>
        </w:rPr>
        <w:t>Grã-</w:t>
      </w:r>
      <w:r w:rsidRPr="00A55AF0">
        <w:rPr>
          <w:rFonts w:ascii="Bookman Old Style" w:hAnsi="Bookman Old Style"/>
        </w:rPr>
        <w:t>Bretanha, para derrotar os bárbaros invasores em uma série de confrontos</w:t>
      </w:r>
      <w:r w:rsidR="002167A3">
        <w:rPr>
          <w:rFonts w:ascii="Bookman Old Style" w:hAnsi="Bookman Old Style"/>
        </w:rPr>
        <w:t xml:space="preserve"> que </w:t>
      </w:r>
      <w:r w:rsidR="002167A3" w:rsidRPr="002167A3">
        <w:rPr>
          <w:rFonts w:ascii="Bookman Old Style" w:hAnsi="Bookman Old Style"/>
        </w:rPr>
        <w:t>culminara</w:t>
      </w:r>
      <w:r w:rsidR="002167A3">
        <w:rPr>
          <w:rFonts w:ascii="Bookman Old Style" w:hAnsi="Bookman Old Style"/>
        </w:rPr>
        <w:t>m</w:t>
      </w:r>
      <w:r w:rsidR="002167A3" w:rsidRPr="002167A3">
        <w:rPr>
          <w:rFonts w:ascii="Bookman Old Style" w:hAnsi="Bookman Old Style"/>
        </w:rPr>
        <w:t xml:space="preserve"> na Batalha do Monte </w:t>
      </w:r>
      <w:proofErr w:type="spellStart"/>
      <w:r w:rsidR="002167A3" w:rsidRPr="002167A3">
        <w:rPr>
          <w:rFonts w:ascii="Bookman Old Style" w:hAnsi="Bookman Old Style"/>
        </w:rPr>
        <w:t>Badon</w:t>
      </w:r>
      <w:proofErr w:type="spellEnd"/>
      <w:r w:rsidR="002167A3" w:rsidRPr="002167A3">
        <w:rPr>
          <w:rFonts w:ascii="Bookman Old Style" w:hAnsi="Bookman Old Style"/>
        </w:rPr>
        <w:t>. Desta forma, ele forçou as hordas invasoras a recuar para as margens do canal e a renunciar a novas tentativas de conquista. Este foi o início de uma época de ouro que seria lembrada por séculos em toda a Europa.</w:t>
      </w:r>
    </w:p>
    <w:p w14:paraId="27B7D4C4" w14:textId="2AE25F56" w:rsidR="002167A3" w:rsidRPr="002167A3" w:rsidRDefault="002167A3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167A3">
        <w:rPr>
          <w:rFonts w:cs="Times New Roman"/>
          <w:szCs w:val="24"/>
          <w:lang w:val="pt-BR" w:eastAsia="pt-BR"/>
        </w:rPr>
        <w:t>Por sugestão de Merlin, Arthur criou uma irmandade de guerreiros e os organizou em torno de uma Távola Redonda, como um símbolo do mundo e do céu acima de suas cabeças. Nel</w:t>
      </w:r>
      <w:r w:rsidR="0027113A">
        <w:rPr>
          <w:rFonts w:cs="Times New Roman"/>
          <w:szCs w:val="24"/>
          <w:lang w:val="pt-BR" w:eastAsia="pt-BR"/>
        </w:rPr>
        <w:t>a</w:t>
      </w:r>
      <w:r w:rsidRPr="002167A3">
        <w:rPr>
          <w:rFonts w:cs="Times New Roman"/>
          <w:szCs w:val="24"/>
          <w:lang w:val="pt-BR" w:eastAsia="pt-BR"/>
        </w:rPr>
        <w:t xml:space="preserve">, ninguém tinha um lugar privilegiado e o rei, sem deixar de ser o rei, conversava com seus guerreiros como qualquer outro cavaleiro. Lá, </w:t>
      </w:r>
      <w:r w:rsidR="00B239F6">
        <w:rPr>
          <w:rFonts w:cs="Times New Roman"/>
          <w:szCs w:val="24"/>
          <w:lang w:val="pt-BR" w:eastAsia="pt-BR"/>
        </w:rPr>
        <w:t>em torno d</w:t>
      </w:r>
      <w:r w:rsidRPr="002167A3">
        <w:rPr>
          <w:rFonts w:cs="Times New Roman"/>
          <w:szCs w:val="24"/>
          <w:lang w:val="pt-BR" w:eastAsia="pt-BR"/>
        </w:rPr>
        <w:t xml:space="preserve">a </w:t>
      </w:r>
      <w:r w:rsidR="0027113A">
        <w:rPr>
          <w:rFonts w:cs="Times New Roman"/>
          <w:szCs w:val="24"/>
          <w:lang w:val="pt-BR" w:eastAsia="pt-BR"/>
        </w:rPr>
        <w:t>Távola</w:t>
      </w:r>
      <w:r w:rsidRPr="002167A3">
        <w:rPr>
          <w:rFonts w:cs="Times New Roman"/>
          <w:szCs w:val="24"/>
          <w:lang w:val="pt-BR" w:eastAsia="pt-BR"/>
        </w:rPr>
        <w:t xml:space="preserve"> Redonda, todos conspira</w:t>
      </w:r>
      <w:r w:rsidR="0027113A">
        <w:rPr>
          <w:rFonts w:cs="Times New Roman"/>
          <w:szCs w:val="24"/>
          <w:lang w:val="pt-BR" w:eastAsia="pt-BR"/>
        </w:rPr>
        <w:t>v</w:t>
      </w:r>
      <w:r w:rsidRPr="002167A3">
        <w:rPr>
          <w:rFonts w:cs="Times New Roman"/>
          <w:szCs w:val="24"/>
          <w:lang w:val="pt-BR" w:eastAsia="pt-BR"/>
        </w:rPr>
        <w:t>am para que</w:t>
      </w:r>
      <w:r w:rsidR="005F3A0C">
        <w:rPr>
          <w:rFonts w:cs="Times New Roman"/>
          <w:szCs w:val="24"/>
          <w:lang w:val="pt-BR" w:eastAsia="pt-BR"/>
        </w:rPr>
        <w:t>,</w:t>
      </w:r>
      <w:r w:rsidR="00B239F6">
        <w:rPr>
          <w:rFonts w:cs="Times New Roman"/>
          <w:szCs w:val="24"/>
          <w:lang w:val="pt-BR" w:eastAsia="pt-BR"/>
        </w:rPr>
        <w:t xml:space="preserve"> </w:t>
      </w:r>
      <w:r w:rsidRPr="002167A3">
        <w:rPr>
          <w:rFonts w:cs="Times New Roman"/>
          <w:szCs w:val="24"/>
          <w:lang w:val="pt-BR" w:eastAsia="pt-BR"/>
        </w:rPr>
        <w:t>alcançada a paz, o povo da Br</w:t>
      </w:r>
      <w:r w:rsidR="0027113A">
        <w:rPr>
          <w:rFonts w:cs="Times New Roman"/>
          <w:szCs w:val="24"/>
          <w:lang w:val="pt-BR" w:eastAsia="pt-BR"/>
        </w:rPr>
        <w:t>i</w:t>
      </w:r>
      <w:r w:rsidRPr="002167A3">
        <w:rPr>
          <w:rFonts w:cs="Times New Roman"/>
          <w:szCs w:val="24"/>
          <w:lang w:val="pt-BR" w:eastAsia="pt-BR"/>
        </w:rPr>
        <w:t>tânia pudesse reconstruir suas vidas e florescer.</w:t>
      </w:r>
    </w:p>
    <w:p w14:paraId="526A3566" w14:textId="6502A5EE" w:rsidR="002167A3" w:rsidRPr="002167A3" w:rsidRDefault="00B239F6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Foi a</w:t>
      </w:r>
      <w:r w:rsidR="002167A3" w:rsidRPr="002167A3">
        <w:rPr>
          <w:rFonts w:cs="Times New Roman"/>
          <w:szCs w:val="24"/>
          <w:lang w:val="pt-BR" w:eastAsia="pt-BR"/>
        </w:rPr>
        <w:t>ssim</w:t>
      </w:r>
      <w:r>
        <w:rPr>
          <w:rFonts w:cs="Times New Roman"/>
          <w:szCs w:val="24"/>
          <w:lang w:val="pt-BR" w:eastAsia="pt-BR"/>
        </w:rPr>
        <w:t xml:space="preserve"> que</w:t>
      </w:r>
      <w:r w:rsidR="005F3A0C">
        <w:rPr>
          <w:rFonts w:cs="Times New Roman"/>
          <w:szCs w:val="24"/>
          <w:lang w:val="pt-BR" w:eastAsia="pt-BR"/>
        </w:rPr>
        <w:t>,</w:t>
      </w:r>
      <w:r>
        <w:rPr>
          <w:rFonts w:cs="Times New Roman"/>
          <w:szCs w:val="24"/>
          <w:lang w:val="pt-BR" w:eastAsia="pt-BR"/>
        </w:rPr>
        <w:t xml:space="preserve"> </w:t>
      </w:r>
      <w:r w:rsidRPr="002167A3">
        <w:rPr>
          <w:rFonts w:cs="Times New Roman"/>
          <w:szCs w:val="24"/>
          <w:lang w:val="pt-BR" w:eastAsia="pt-BR"/>
        </w:rPr>
        <w:t>sob juramento</w:t>
      </w:r>
      <w:r w:rsidR="002167A3" w:rsidRPr="002167A3">
        <w:rPr>
          <w:rFonts w:cs="Times New Roman"/>
          <w:szCs w:val="24"/>
          <w:lang w:val="pt-BR" w:eastAsia="pt-BR"/>
        </w:rPr>
        <w:t>, eles se comprometeram a</w:t>
      </w:r>
      <w:r>
        <w:rPr>
          <w:rFonts w:cs="Times New Roman"/>
          <w:szCs w:val="24"/>
          <w:lang w:val="pt-BR" w:eastAsia="pt-BR"/>
        </w:rPr>
        <w:t>:</w:t>
      </w:r>
      <w:r w:rsidR="002167A3" w:rsidRPr="002167A3">
        <w:rPr>
          <w:rFonts w:cs="Times New Roman"/>
          <w:szCs w:val="24"/>
          <w:lang w:val="pt-BR" w:eastAsia="pt-BR"/>
        </w:rPr>
        <w:t xml:space="preserve"> proteger os fracos dos abusos dos poderosos</w:t>
      </w:r>
      <w:r>
        <w:rPr>
          <w:rFonts w:cs="Times New Roman"/>
          <w:szCs w:val="24"/>
          <w:lang w:val="pt-BR" w:eastAsia="pt-BR"/>
        </w:rPr>
        <w:t xml:space="preserve">; </w:t>
      </w:r>
      <w:r w:rsidR="002167A3" w:rsidRPr="002167A3">
        <w:rPr>
          <w:rFonts w:cs="Times New Roman"/>
          <w:szCs w:val="24"/>
          <w:lang w:val="pt-BR" w:eastAsia="pt-BR"/>
        </w:rPr>
        <w:t xml:space="preserve">ajudar os mais desfavorecidos </w:t>
      </w:r>
      <w:r>
        <w:rPr>
          <w:rFonts w:cs="Times New Roman"/>
          <w:szCs w:val="24"/>
          <w:lang w:val="pt-BR" w:eastAsia="pt-BR"/>
        </w:rPr>
        <w:t xml:space="preserve">levando </w:t>
      </w:r>
      <w:r w:rsidR="002167A3" w:rsidRPr="002167A3">
        <w:rPr>
          <w:rFonts w:cs="Times New Roman"/>
          <w:szCs w:val="24"/>
          <w:lang w:val="pt-BR" w:eastAsia="pt-BR"/>
        </w:rPr>
        <w:t>justiça</w:t>
      </w:r>
      <w:r>
        <w:rPr>
          <w:rFonts w:cs="Times New Roman"/>
          <w:szCs w:val="24"/>
          <w:lang w:val="pt-BR" w:eastAsia="pt-BR"/>
        </w:rPr>
        <w:t>;</w:t>
      </w:r>
      <w:r w:rsidR="002167A3" w:rsidRPr="002167A3">
        <w:rPr>
          <w:rFonts w:cs="Times New Roman"/>
          <w:szCs w:val="24"/>
          <w:lang w:val="pt-BR" w:eastAsia="pt-BR"/>
        </w:rPr>
        <w:t xml:space="preserve"> defender e proteger as mulheres de homens mal</w:t>
      </w:r>
      <w:r>
        <w:rPr>
          <w:rFonts w:cs="Times New Roman"/>
          <w:szCs w:val="24"/>
          <w:lang w:val="pt-BR" w:eastAsia="pt-BR"/>
        </w:rPr>
        <w:t xml:space="preserve">dosos; </w:t>
      </w:r>
      <w:r w:rsidR="002167A3" w:rsidRPr="002167A3">
        <w:rPr>
          <w:rFonts w:cs="Times New Roman"/>
          <w:szCs w:val="24"/>
          <w:lang w:val="pt-BR" w:eastAsia="pt-BR"/>
        </w:rPr>
        <w:t>criar condições justas para que meninas e meninos pudessem crescer em um ambiente fértil</w:t>
      </w:r>
      <w:r>
        <w:rPr>
          <w:rFonts w:cs="Times New Roman"/>
          <w:szCs w:val="24"/>
          <w:lang w:val="pt-BR" w:eastAsia="pt-BR"/>
        </w:rPr>
        <w:t xml:space="preserve"> e</w:t>
      </w:r>
      <w:r w:rsidR="002167A3" w:rsidRPr="002167A3">
        <w:rPr>
          <w:rFonts w:cs="Times New Roman"/>
          <w:szCs w:val="24"/>
          <w:lang w:val="pt-BR" w:eastAsia="pt-BR"/>
        </w:rPr>
        <w:t xml:space="preserve"> </w:t>
      </w:r>
      <w:r w:rsidR="005F3A0C">
        <w:rPr>
          <w:rFonts w:cs="Times New Roman"/>
          <w:szCs w:val="24"/>
          <w:lang w:val="pt-BR" w:eastAsia="pt-BR"/>
        </w:rPr>
        <w:t xml:space="preserve">os </w:t>
      </w:r>
      <w:r w:rsidR="002167A3" w:rsidRPr="002167A3">
        <w:rPr>
          <w:rFonts w:cs="Times New Roman"/>
          <w:szCs w:val="24"/>
          <w:lang w:val="pt-BR" w:eastAsia="pt-BR"/>
        </w:rPr>
        <w:t>idosos</w:t>
      </w:r>
      <w:r>
        <w:rPr>
          <w:rFonts w:cs="Times New Roman"/>
          <w:szCs w:val="24"/>
          <w:lang w:val="pt-BR" w:eastAsia="pt-BR"/>
        </w:rPr>
        <w:t xml:space="preserve"> </w:t>
      </w:r>
      <w:r w:rsidR="002167A3" w:rsidRPr="002167A3">
        <w:rPr>
          <w:rFonts w:cs="Times New Roman"/>
          <w:szCs w:val="24"/>
          <w:lang w:val="pt-BR" w:eastAsia="pt-BR"/>
        </w:rPr>
        <w:t>termina</w:t>
      </w:r>
      <w:r>
        <w:rPr>
          <w:rFonts w:cs="Times New Roman"/>
          <w:szCs w:val="24"/>
          <w:lang w:val="pt-BR" w:eastAsia="pt-BR"/>
        </w:rPr>
        <w:t>ssem</w:t>
      </w:r>
      <w:r w:rsidR="002167A3" w:rsidRPr="002167A3">
        <w:rPr>
          <w:rFonts w:cs="Times New Roman"/>
          <w:szCs w:val="24"/>
          <w:lang w:val="pt-BR" w:eastAsia="pt-BR"/>
        </w:rPr>
        <w:t xml:space="preserve"> seus dias em paz.</w:t>
      </w:r>
    </w:p>
    <w:p w14:paraId="4F8F6DDC" w14:textId="4BEC905A" w:rsidR="002167A3" w:rsidRPr="002167A3" w:rsidRDefault="002167A3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167A3">
        <w:rPr>
          <w:rFonts w:cs="Times New Roman"/>
          <w:szCs w:val="24"/>
          <w:lang w:val="pt-BR" w:eastAsia="pt-BR"/>
        </w:rPr>
        <w:t xml:space="preserve">E, com justiça nas terras da Britânia, floresceu a verdadeira paz, </w:t>
      </w:r>
      <w:r w:rsidR="009E75BC">
        <w:rPr>
          <w:rFonts w:cs="Times New Roman"/>
          <w:szCs w:val="24"/>
          <w:lang w:val="pt-BR" w:eastAsia="pt-BR"/>
        </w:rPr>
        <w:t>baseada</w:t>
      </w:r>
      <w:r w:rsidRPr="002167A3">
        <w:rPr>
          <w:rFonts w:cs="Times New Roman"/>
          <w:szCs w:val="24"/>
          <w:lang w:val="pt-BR" w:eastAsia="pt-BR"/>
        </w:rPr>
        <w:t xml:space="preserve"> nas relações corretas entre os povos e entre </w:t>
      </w:r>
      <w:r w:rsidR="00B239F6">
        <w:rPr>
          <w:rFonts w:cs="Times New Roman"/>
          <w:szCs w:val="24"/>
          <w:lang w:val="pt-BR" w:eastAsia="pt-BR"/>
        </w:rPr>
        <w:t>estes</w:t>
      </w:r>
      <w:r w:rsidRPr="002167A3">
        <w:rPr>
          <w:rFonts w:cs="Times New Roman"/>
          <w:szCs w:val="24"/>
          <w:lang w:val="pt-BR" w:eastAsia="pt-BR"/>
        </w:rPr>
        <w:t xml:space="preserve"> povos e a terra</w:t>
      </w:r>
      <w:r w:rsidR="00B239F6">
        <w:rPr>
          <w:rFonts w:cs="Times New Roman"/>
          <w:szCs w:val="24"/>
          <w:lang w:val="pt-BR" w:eastAsia="pt-BR"/>
        </w:rPr>
        <w:t>,</w:t>
      </w:r>
      <w:r w:rsidRPr="002167A3">
        <w:rPr>
          <w:rFonts w:cs="Times New Roman"/>
          <w:szCs w:val="24"/>
          <w:lang w:val="pt-BR" w:eastAsia="pt-BR"/>
        </w:rPr>
        <w:t xml:space="preserve"> que </w:t>
      </w:r>
      <w:r w:rsidR="00B239F6">
        <w:rPr>
          <w:rFonts w:cs="Times New Roman"/>
          <w:szCs w:val="24"/>
          <w:lang w:val="pt-BR" w:eastAsia="pt-BR"/>
        </w:rPr>
        <w:t xml:space="preserve">a </w:t>
      </w:r>
      <w:r w:rsidRPr="002167A3">
        <w:rPr>
          <w:rFonts w:cs="Times New Roman"/>
          <w:szCs w:val="24"/>
          <w:lang w:val="pt-BR" w:eastAsia="pt-BR"/>
        </w:rPr>
        <w:t>todos sustenta.</w:t>
      </w:r>
    </w:p>
    <w:p w14:paraId="4C7668AA" w14:textId="3C9A7DBA" w:rsidR="002167A3" w:rsidRPr="002167A3" w:rsidRDefault="002167A3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167A3">
        <w:rPr>
          <w:rFonts w:cs="Times New Roman"/>
          <w:szCs w:val="24"/>
          <w:lang w:val="pt-BR" w:eastAsia="pt-BR"/>
        </w:rPr>
        <w:t>A fama do Rei Arthur e seus Cavaleiros da Távola Redonda a</w:t>
      </w:r>
      <w:r w:rsidR="009E75BC">
        <w:rPr>
          <w:rFonts w:cs="Times New Roman"/>
          <w:szCs w:val="24"/>
          <w:lang w:val="pt-BR" w:eastAsia="pt-BR"/>
        </w:rPr>
        <w:t>tingiu</w:t>
      </w:r>
      <w:r w:rsidRPr="002167A3">
        <w:rPr>
          <w:rFonts w:cs="Times New Roman"/>
          <w:szCs w:val="24"/>
          <w:lang w:val="pt-BR" w:eastAsia="pt-BR"/>
        </w:rPr>
        <w:t xml:space="preserve"> todos os cantos do mundo conhecido e cavaleiros de outras terras, cores e fés começaram a chegar, ansiando por ingressar na irmandade</w:t>
      </w:r>
      <w:r w:rsidR="009E75BC">
        <w:rPr>
          <w:rFonts w:cs="Times New Roman"/>
          <w:szCs w:val="24"/>
          <w:lang w:val="pt-BR" w:eastAsia="pt-BR"/>
        </w:rPr>
        <w:t xml:space="preserve">, </w:t>
      </w:r>
      <w:r w:rsidRPr="002167A3">
        <w:rPr>
          <w:rFonts w:cs="Times New Roman"/>
          <w:szCs w:val="24"/>
          <w:lang w:val="pt-BR" w:eastAsia="pt-BR"/>
        </w:rPr>
        <w:t>assumi</w:t>
      </w:r>
      <w:r w:rsidR="009E75BC">
        <w:rPr>
          <w:rFonts w:cs="Times New Roman"/>
          <w:szCs w:val="24"/>
          <w:lang w:val="pt-BR" w:eastAsia="pt-BR"/>
        </w:rPr>
        <w:t>r</w:t>
      </w:r>
      <w:r w:rsidRPr="002167A3">
        <w:rPr>
          <w:rFonts w:cs="Times New Roman"/>
          <w:szCs w:val="24"/>
          <w:lang w:val="pt-BR" w:eastAsia="pt-BR"/>
        </w:rPr>
        <w:t xml:space="preserve"> seu código de honra e</w:t>
      </w:r>
      <w:r w:rsidR="009E75BC">
        <w:rPr>
          <w:rFonts w:cs="Times New Roman"/>
          <w:szCs w:val="24"/>
          <w:lang w:val="pt-BR" w:eastAsia="pt-BR"/>
        </w:rPr>
        <w:t xml:space="preserve"> elevar </w:t>
      </w:r>
      <w:r w:rsidRPr="002167A3">
        <w:rPr>
          <w:rFonts w:cs="Times New Roman"/>
          <w:szCs w:val="24"/>
          <w:lang w:val="pt-BR" w:eastAsia="pt-BR"/>
        </w:rPr>
        <w:t xml:space="preserve">a nobreza de suas almas. Desta forma, a Távola Redonda cresceu com guerreiros vindos de </w:t>
      </w:r>
      <w:r w:rsidR="009E75BC">
        <w:rPr>
          <w:rFonts w:cs="Times New Roman"/>
          <w:szCs w:val="24"/>
          <w:lang w:val="pt-BR" w:eastAsia="pt-BR"/>
        </w:rPr>
        <w:t>toda parte</w:t>
      </w:r>
      <w:r w:rsidRPr="002167A3">
        <w:rPr>
          <w:rFonts w:cs="Times New Roman"/>
          <w:szCs w:val="24"/>
          <w:lang w:val="pt-BR" w:eastAsia="pt-BR"/>
        </w:rPr>
        <w:t>. Mas não apenas nobre</w:t>
      </w:r>
      <w:r w:rsidR="009E75BC">
        <w:rPr>
          <w:rFonts w:cs="Times New Roman"/>
          <w:szCs w:val="24"/>
          <w:lang w:val="pt-BR" w:eastAsia="pt-BR"/>
        </w:rPr>
        <w:t>s</w:t>
      </w:r>
      <w:r w:rsidRPr="002167A3">
        <w:rPr>
          <w:rFonts w:cs="Times New Roman"/>
          <w:szCs w:val="24"/>
          <w:lang w:val="pt-BR" w:eastAsia="pt-BR"/>
        </w:rPr>
        <w:t xml:space="preserve"> se juntaram a</w:t>
      </w:r>
      <w:r w:rsidR="009E75BC">
        <w:rPr>
          <w:rFonts w:cs="Times New Roman"/>
          <w:szCs w:val="24"/>
          <w:lang w:val="pt-BR" w:eastAsia="pt-BR"/>
        </w:rPr>
        <w:t xml:space="preserve"> esta irmandade</w:t>
      </w:r>
      <w:r w:rsidRPr="002167A3">
        <w:rPr>
          <w:rFonts w:cs="Times New Roman"/>
          <w:szCs w:val="24"/>
          <w:lang w:val="pt-BR" w:eastAsia="pt-BR"/>
        </w:rPr>
        <w:t>: Arthur nomeou cavaleiros e incluiu na Távola Redonda filhos d</w:t>
      </w:r>
      <w:r w:rsidR="009E75BC">
        <w:rPr>
          <w:rFonts w:cs="Times New Roman"/>
          <w:szCs w:val="24"/>
          <w:lang w:val="pt-BR" w:eastAsia="pt-BR"/>
        </w:rPr>
        <w:t>e</w:t>
      </w:r>
      <w:r w:rsidRPr="002167A3">
        <w:rPr>
          <w:rFonts w:cs="Times New Roman"/>
          <w:szCs w:val="24"/>
          <w:lang w:val="pt-BR" w:eastAsia="pt-BR"/>
        </w:rPr>
        <w:t xml:space="preserve"> camponeses e artesãos, pastores ... e fadas. </w:t>
      </w:r>
      <w:r w:rsidR="009E75BC">
        <w:rPr>
          <w:rFonts w:cs="Times New Roman"/>
          <w:szCs w:val="24"/>
          <w:lang w:val="pt-BR" w:eastAsia="pt-BR"/>
        </w:rPr>
        <w:t>Ele até incluiu</w:t>
      </w:r>
      <w:r w:rsidRPr="002167A3">
        <w:rPr>
          <w:rFonts w:cs="Times New Roman"/>
          <w:szCs w:val="24"/>
          <w:lang w:val="pt-BR" w:eastAsia="pt-BR"/>
        </w:rPr>
        <w:t xml:space="preserve"> homens que, por suas</w:t>
      </w:r>
      <w:r w:rsidR="009E75BC">
        <w:rPr>
          <w:rFonts w:cs="Times New Roman"/>
          <w:szCs w:val="24"/>
          <w:lang w:val="pt-BR" w:eastAsia="pt-BR"/>
        </w:rPr>
        <w:t xml:space="preserve"> características</w:t>
      </w:r>
      <w:r w:rsidRPr="002167A3">
        <w:rPr>
          <w:rFonts w:cs="Times New Roman"/>
          <w:szCs w:val="24"/>
          <w:lang w:val="pt-BR" w:eastAsia="pt-BR"/>
        </w:rPr>
        <w:t xml:space="preserve"> e condições, </w:t>
      </w:r>
      <w:r w:rsidR="009E75BC">
        <w:rPr>
          <w:rFonts w:cs="Times New Roman"/>
          <w:szCs w:val="24"/>
          <w:lang w:val="pt-BR" w:eastAsia="pt-BR"/>
        </w:rPr>
        <w:t>incluindo</w:t>
      </w:r>
      <w:r w:rsidRPr="002167A3">
        <w:rPr>
          <w:rFonts w:cs="Times New Roman"/>
          <w:szCs w:val="24"/>
          <w:lang w:val="pt-BR" w:eastAsia="pt-BR"/>
        </w:rPr>
        <w:t xml:space="preserve"> doenças, </w:t>
      </w:r>
      <w:r w:rsidR="009E75BC">
        <w:rPr>
          <w:rFonts w:cs="Times New Roman"/>
          <w:szCs w:val="24"/>
          <w:lang w:val="pt-BR" w:eastAsia="pt-BR"/>
        </w:rPr>
        <w:t xml:space="preserve">jamais teriam sido </w:t>
      </w:r>
      <w:r w:rsidRPr="002167A3">
        <w:rPr>
          <w:rFonts w:cs="Times New Roman"/>
          <w:szCs w:val="24"/>
          <w:lang w:val="pt-BR" w:eastAsia="pt-BR"/>
        </w:rPr>
        <w:t>admitido</w:t>
      </w:r>
      <w:r w:rsidR="009E75BC">
        <w:rPr>
          <w:rFonts w:cs="Times New Roman"/>
          <w:szCs w:val="24"/>
          <w:lang w:val="pt-BR" w:eastAsia="pt-BR"/>
        </w:rPr>
        <w:t>s</w:t>
      </w:r>
      <w:r w:rsidRPr="002167A3">
        <w:rPr>
          <w:rFonts w:cs="Times New Roman"/>
          <w:szCs w:val="24"/>
          <w:lang w:val="pt-BR" w:eastAsia="pt-BR"/>
        </w:rPr>
        <w:t xml:space="preserve"> em </w:t>
      </w:r>
      <w:r w:rsidR="009E75BC">
        <w:rPr>
          <w:rFonts w:cs="Times New Roman"/>
          <w:szCs w:val="24"/>
          <w:lang w:val="pt-BR" w:eastAsia="pt-BR"/>
        </w:rPr>
        <w:t xml:space="preserve">qualquer </w:t>
      </w:r>
      <w:r w:rsidRPr="002167A3">
        <w:rPr>
          <w:rFonts w:cs="Times New Roman"/>
          <w:szCs w:val="24"/>
          <w:lang w:val="pt-BR" w:eastAsia="pt-BR"/>
        </w:rPr>
        <w:t>corte</w:t>
      </w:r>
      <w:r w:rsidR="009E75BC">
        <w:rPr>
          <w:rFonts w:cs="Times New Roman"/>
          <w:szCs w:val="24"/>
          <w:lang w:val="pt-BR" w:eastAsia="pt-BR"/>
        </w:rPr>
        <w:t xml:space="preserve"> real</w:t>
      </w:r>
      <w:r w:rsidRPr="002167A3">
        <w:rPr>
          <w:rFonts w:cs="Times New Roman"/>
          <w:szCs w:val="24"/>
          <w:lang w:val="pt-BR" w:eastAsia="pt-BR"/>
        </w:rPr>
        <w:t>.</w:t>
      </w:r>
    </w:p>
    <w:p w14:paraId="759A1021" w14:textId="77777777" w:rsidR="002167A3" w:rsidRPr="002167A3" w:rsidRDefault="002167A3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167A3">
        <w:rPr>
          <w:rFonts w:cs="Times New Roman"/>
          <w:szCs w:val="24"/>
          <w:lang w:val="pt-BR" w:eastAsia="pt-BR"/>
        </w:rPr>
        <w:t>Como Merlin havia lhe dito desde o início, ninguém deveria ser excluído se a coragem e a nobreza de seu coração atestassem seu valor.</w:t>
      </w:r>
    </w:p>
    <w:p w14:paraId="7A413E6F" w14:textId="6189D9BF" w:rsidR="002167A3" w:rsidRPr="002167A3" w:rsidRDefault="002167A3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167A3">
        <w:rPr>
          <w:rFonts w:cs="Times New Roman"/>
          <w:szCs w:val="24"/>
          <w:lang w:val="pt-BR" w:eastAsia="pt-BR"/>
        </w:rPr>
        <w:lastRenderedPageBreak/>
        <w:t>E, sendo essas as condições para fazer parte da irmandade, como não poderia haver mulher</w:t>
      </w:r>
      <w:r w:rsidR="005F3A0C">
        <w:rPr>
          <w:rFonts w:cs="Times New Roman"/>
          <w:szCs w:val="24"/>
          <w:lang w:val="pt-BR" w:eastAsia="pt-BR"/>
        </w:rPr>
        <w:t>es</w:t>
      </w:r>
      <w:r w:rsidRPr="002167A3">
        <w:rPr>
          <w:rFonts w:cs="Times New Roman"/>
          <w:szCs w:val="24"/>
          <w:lang w:val="pt-BR" w:eastAsia="pt-BR"/>
        </w:rPr>
        <w:t>?</w:t>
      </w:r>
    </w:p>
    <w:p w14:paraId="6C38202A" w14:textId="1236F244" w:rsidR="007E65EB" w:rsidRPr="007E65EB" w:rsidRDefault="007E65EB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E65EB">
        <w:rPr>
          <w:rFonts w:cs="Times New Roman"/>
          <w:szCs w:val="24"/>
          <w:lang w:val="pt-BR" w:eastAsia="pt-BR"/>
        </w:rPr>
        <w:t xml:space="preserve">Seguindo o conselho de Merlin, mas também de sua irmã, Morgana </w:t>
      </w:r>
      <w:proofErr w:type="spellStart"/>
      <w:r w:rsidRPr="007E65EB">
        <w:rPr>
          <w:rFonts w:cs="Times New Roman"/>
          <w:szCs w:val="24"/>
          <w:lang w:val="pt-BR" w:eastAsia="pt-BR"/>
        </w:rPr>
        <w:t>le</w:t>
      </w:r>
      <w:proofErr w:type="spellEnd"/>
      <w:r w:rsidRPr="007E65EB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7E65EB">
        <w:rPr>
          <w:rFonts w:cs="Times New Roman"/>
          <w:szCs w:val="24"/>
          <w:lang w:val="pt-BR" w:eastAsia="pt-BR"/>
        </w:rPr>
        <w:t>Fay</w:t>
      </w:r>
      <w:proofErr w:type="spellEnd"/>
      <w:r w:rsidRPr="007E65EB">
        <w:rPr>
          <w:rFonts w:cs="Times New Roman"/>
          <w:szCs w:val="24"/>
          <w:lang w:val="pt-BR" w:eastAsia="pt-BR"/>
        </w:rPr>
        <w:t xml:space="preserve">, sacerdotisa da sagrada Ilha de Avalon, o rei abriu a porta da irmandade para mulheres sábias e </w:t>
      </w:r>
      <w:r>
        <w:rPr>
          <w:rFonts w:cs="Times New Roman"/>
          <w:szCs w:val="24"/>
          <w:lang w:val="pt-BR" w:eastAsia="pt-BR"/>
        </w:rPr>
        <w:t>habilidosas</w:t>
      </w:r>
      <w:r w:rsidRPr="007E65EB">
        <w:rPr>
          <w:rFonts w:cs="Times New Roman"/>
          <w:szCs w:val="24"/>
          <w:lang w:val="pt-BR" w:eastAsia="pt-BR"/>
        </w:rPr>
        <w:t>, mulheres de caráter, instruídas nas mais diferentes ciências e artes</w:t>
      </w:r>
      <w:r>
        <w:rPr>
          <w:rFonts w:cs="Times New Roman"/>
          <w:szCs w:val="24"/>
          <w:lang w:val="pt-BR" w:eastAsia="pt-BR"/>
        </w:rPr>
        <w:t xml:space="preserve"> e</w:t>
      </w:r>
      <w:r w:rsidRPr="007E65EB">
        <w:rPr>
          <w:rFonts w:cs="Times New Roman"/>
          <w:szCs w:val="24"/>
          <w:lang w:val="pt-BR" w:eastAsia="pt-BR"/>
        </w:rPr>
        <w:t xml:space="preserve"> de grande coragem e bravura, capazes de enfrentar qualquer guerreiro com o poder de sua mera presença.</w:t>
      </w:r>
    </w:p>
    <w:p w14:paraId="4036CE2A" w14:textId="24DC54F5" w:rsidR="007E65EB" w:rsidRPr="007E65EB" w:rsidRDefault="007E65EB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 xml:space="preserve">Esta prodigiosa </w:t>
      </w:r>
      <w:r w:rsidRPr="007E65EB">
        <w:rPr>
          <w:rFonts w:cs="Times New Roman"/>
          <w:szCs w:val="24"/>
          <w:lang w:val="pt-BR" w:eastAsia="pt-BR"/>
        </w:rPr>
        <w:t>irmandade de homens e mulheres</w:t>
      </w:r>
      <w:r>
        <w:rPr>
          <w:rFonts w:cs="Times New Roman"/>
          <w:szCs w:val="24"/>
          <w:lang w:val="pt-BR" w:eastAsia="pt-BR"/>
        </w:rPr>
        <w:t>,</w:t>
      </w:r>
      <w:r w:rsidRPr="007E65EB">
        <w:rPr>
          <w:rFonts w:cs="Times New Roman"/>
          <w:szCs w:val="24"/>
          <w:lang w:val="pt-BR" w:eastAsia="pt-BR"/>
        </w:rPr>
        <w:t xml:space="preserve"> de todas as raças e condições, </w:t>
      </w:r>
      <w:r>
        <w:rPr>
          <w:rFonts w:cs="Times New Roman"/>
          <w:szCs w:val="24"/>
          <w:lang w:val="pt-BR" w:eastAsia="pt-BR"/>
        </w:rPr>
        <w:t>uma verdadeira</w:t>
      </w:r>
      <w:r w:rsidRPr="007E65EB">
        <w:rPr>
          <w:rFonts w:cs="Times New Roman"/>
          <w:szCs w:val="24"/>
          <w:lang w:val="pt-BR" w:eastAsia="pt-BR"/>
        </w:rPr>
        <w:t xml:space="preserve"> elite de justiça e cuidado, </w:t>
      </w:r>
      <w:r>
        <w:rPr>
          <w:rFonts w:cs="Times New Roman"/>
          <w:szCs w:val="24"/>
          <w:lang w:val="pt-BR" w:eastAsia="pt-BR"/>
        </w:rPr>
        <w:t xml:space="preserve">levou </w:t>
      </w:r>
      <w:r w:rsidRPr="007E65EB">
        <w:rPr>
          <w:rFonts w:cs="Times New Roman"/>
          <w:szCs w:val="24"/>
          <w:lang w:val="pt-BR" w:eastAsia="pt-BR"/>
        </w:rPr>
        <w:t>o povo da Br</w:t>
      </w:r>
      <w:r>
        <w:rPr>
          <w:rFonts w:cs="Times New Roman"/>
          <w:szCs w:val="24"/>
          <w:lang w:val="pt-BR" w:eastAsia="pt-BR"/>
        </w:rPr>
        <w:t xml:space="preserve">etanha a </w:t>
      </w:r>
      <w:r w:rsidRPr="007E65EB">
        <w:rPr>
          <w:rFonts w:cs="Times New Roman"/>
          <w:szCs w:val="24"/>
          <w:lang w:val="pt-BR" w:eastAsia="pt-BR"/>
        </w:rPr>
        <w:t xml:space="preserve">viver uma época prodigiosa, </w:t>
      </w:r>
      <w:r>
        <w:rPr>
          <w:rFonts w:cs="Times New Roman"/>
          <w:szCs w:val="24"/>
          <w:lang w:val="pt-BR" w:eastAsia="pt-BR"/>
        </w:rPr>
        <w:t xml:space="preserve">a </w:t>
      </w:r>
      <w:r w:rsidRPr="007E65EB">
        <w:rPr>
          <w:rFonts w:cs="Times New Roman"/>
          <w:szCs w:val="24"/>
          <w:lang w:val="pt-BR" w:eastAsia="pt-BR"/>
        </w:rPr>
        <w:t xml:space="preserve">melhor </w:t>
      </w:r>
      <w:r>
        <w:rPr>
          <w:rFonts w:cs="Times New Roman"/>
          <w:szCs w:val="24"/>
          <w:lang w:val="pt-BR" w:eastAsia="pt-BR"/>
        </w:rPr>
        <w:t>que já tinham vivido ou que viveriam.</w:t>
      </w:r>
    </w:p>
    <w:p w14:paraId="118FF21C" w14:textId="21E5364C" w:rsidR="007E65EB" w:rsidRPr="007E65EB" w:rsidRDefault="007E65EB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E65EB">
        <w:rPr>
          <w:rFonts w:cs="Times New Roman"/>
          <w:szCs w:val="24"/>
          <w:lang w:val="pt-BR" w:eastAsia="pt-BR"/>
        </w:rPr>
        <w:t xml:space="preserve">Mas tolos, mesquinhos e gananciosos </w:t>
      </w:r>
      <w:r>
        <w:rPr>
          <w:rFonts w:cs="Times New Roman"/>
          <w:szCs w:val="24"/>
          <w:lang w:val="pt-BR" w:eastAsia="pt-BR"/>
        </w:rPr>
        <w:t>e suas artimanhas estavam a postos para</w:t>
      </w:r>
      <w:r w:rsidRPr="007E65EB">
        <w:rPr>
          <w:rFonts w:cs="Times New Roman"/>
          <w:szCs w:val="24"/>
          <w:lang w:val="pt-BR" w:eastAsia="pt-BR"/>
        </w:rPr>
        <w:t xml:space="preserve"> destruir</w:t>
      </w:r>
      <w:r>
        <w:rPr>
          <w:rFonts w:cs="Times New Roman"/>
          <w:szCs w:val="24"/>
          <w:lang w:val="pt-BR" w:eastAsia="pt-BR"/>
        </w:rPr>
        <w:t xml:space="preserve"> esta</w:t>
      </w:r>
      <w:r w:rsidRPr="007E65EB">
        <w:rPr>
          <w:rFonts w:cs="Times New Roman"/>
          <w:szCs w:val="24"/>
          <w:lang w:val="pt-BR" w:eastAsia="pt-BR"/>
        </w:rPr>
        <w:t xml:space="preserve"> magnífica idade de ouro</w:t>
      </w:r>
      <w:r>
        <w:rPr>
          <w:rFonts w:cs="Times New Roman"/>
          <w:szCs w:val="24"/>
          <w:lang w:val="pt-BR" w:eastAsia="pt-BR"/>
        </w:rPr>
        <w:t xml:space="preserve"> </w:t>
      </w:r>
      <w:r w:rsidRPr="007E65EB">
        <w:rPr>
          <w:rFonts w:cs="Times New Roman"/>
          <w:szCs w:val="24"/>
          <w:lang w:val="pt-BR" w:eastAsia="pt-BR"/>
        </w:rPr>
        <w:t>e a traição abriu as portas para o desastre. Em um dos momentos mais difíceis no futuro d</w:t>
      </w:r>
      <w:r>
        <w:rPr>
          <w:rFonts w:cs="Times New Roman"/>
          <w:szCs w:val="24"/>
          <w:lang w:val="pt-BR" w:eastAsia="pt-BR"/>
        </w:rPr>
        <w:t>esta</w:t>
      </w:r>
      <w:r w:rsidRPr="007E65EB">
        <w:rPr>
          <w:rFonts w:cs="Times New Roman"/>
          <w:szCs w:val="24"/>
          <w:lang w:val="pt-BR" w:eastAsia="pt-BR"/>
        </w:rPr>
        <w:t xml:space="preserve"> irmandade, depois que </w:t>
      </w:r>
      <w:r>
        <w:rPr>
          <w:rFonts w:cs="Times New Roman"/>
          <w:szCs w:val="24"/>
          <w:lang w:val="pt-BR" w:eastAsia="pt-BR"/>
        </w:rPr>
        <w:t>haviam</w:t>
      </w:r>
      <w:r w:rsidRPr="007E65EB">
        <w:rPr>
          <w:rFonts w:cs="Times New Roman"/>
          <w:szCs w:val="24"/>
          <w:lang w:val="pt-BR" w:eastAsia="pt-BR"/>
        </w:rPr>
        <w:t xml:space="preserve"> sucumbi</w:t>
      </w:r>
      <w:r>
        <w:rPr>
          <w:rFonts w:cs="Times New Roman"/>
          <w:szCs w:val="24"/>
          <w:lang w:val="pt-BR" w:eastAsia="pt-BR"/>
        </w:rPr>
        <w:t>do</w:t>
      </w:r>
      <w:r w:rsidRPr="007E65EB">
        <w:rPr>
          <w:rFonts w:cs="Times New Roman"/>
          <w:szCs w:val="24"/>
          <w:lang w:val="pt-BR" w:eastAsia="pt-BR"/>
        </w:rPr>
        <w:t xml:space="preserve"> na Busca do Santo Graal, o maldito </w:t>
      </w:r>
      <w:proofErr w:type="spellStart"/>
      <w:r w:rsidRPr="007E65EB">
        <w:rPr>
          <w:rFonts w:cs="Times New Roman"/>
          <w:szCs w:val="24"/>
          <w:lang w:val="pt-BR" w:eastAsia="pt-BR"/>
        </w:rPr>
        <w:t>Mordred</w:t>
      </w:r>
      <w:proofErr w:type="spellEnd"/>
      <w:r w:rsidRPr="007E65EB">
        <w:rPr>
          <w:rFonts w:cs="Times New Roman"/>
          <w:szCs w:val="24"/>
          <w:lang w:val="pt-BR" w:eastAsia="pt-BR"/>
        </w:rPr>
        <w:t>, o filho incestuoso de Arthur, reuniu o</w:t>
      </w:r>
      <w:r>
        <w:rPr>
          <w:rFonts w:cs="Times New Roman"/>
          <w:szCs w:val="24"/>
          <w:lang w:val="pt-BR" w:eastAsia="pt-BR"/>
        </w:rPr>
        <w:t>s</w:t>
      </w:r>
      <w:r w:rsidRPr="007E65EB">
        <w:rPr>
          <w:rFonts w:cs="Times New Roman"/>
          <w:szCs w:val="24"/>
          <w:lang w:val="pt-BR" w:eastAsia="pt-BR"/>
        </w:rPr>
        <w:t xml:space="preserve"> mais miseráve</w:t>
      </w:r>
      <w:r>
        <w:rPr>
          <w:rFonts w:cs="Times New Roman"/>
          <w:szCs w:val="24"/>
          <w:lang w:val="pt-BR" w:eastAsia="pt-BR"/>
        </w:rPr>
        <w:t>is</w:t>
      </w:r>
      <w:r w:rsidRPr="007E65EB">
        <w:rPr>
          <w:rFonts w:cs="Times New Roman"/>
          <w:szCs w:val="24"/>
          <w:lang w:val="pt-BR" w:eastAsia="pt-BR"/>
        </w:rPr>
        <w:t xml:space="preserve"> senhores feudais da Br</w:t>
      </w:r>
      <w:r>
        <w:rPr>
          <w:rFonts w:cs="Times New Roman"/>
          <w:szCs w:val="24"/>
          <w:lang w:val="pt-BR" w:eastAsia="pt-BR"/>
        </w:rPr>
        <w:t>e</w:t>
      </w:r>
      <w:r w:rsidRPr="007E65EB">
        <w:rPr>
          <w:rFonts w:cs="Times New Roman"/>
          <w:szCs w:val="24"/>
          <w:lang w:val="pt-BR" w:eastAsia="pt-BR"/>
        </w:rPr>
        <w:t>t</w:t>
      </w:r>
      <w:r>
        <w:rPr>
          <w:rFonts w:cs="Times New Roman"/>
          <w:szCs w:val="24"/>
          <w:lang w:val="pt-BR" w:eastAsia="pt-BR"/>
        </w:rPr>
        <w:t>a</w:t>
      </w:r>
      <w:r w:rsidRPr="007E65EB">
        <w:rPr>
          <w:rFonts w:cs="Times New Roman"/>
          <w:szCs w:val="24"/>
          <w:lang w:val="pt-BR" w:eastAsia="pt-BR"/>
        </w:rPr>
        <w:t>n</w:t>
      </w:r>
      <w:r>
        <w:rPr>
          <w:rFonts w:cs="Times New Roman"/>
          <w:szCs w:val="24"/>
          <w:lang w:val="pt-BR" w:eastAsia="pt-BR"/>
        </w:rPr>
        <w:t>h</w:t>
      </w:r>
      <w:r w:rsidRPr="007E65EB">
        <w:rPr>
          <w:rFonts w:cs="Times New Roman"/>
          <w:szCs w:val="24"/>
          <w:lang w:val="pt-BR" w:eastAsia="pt-BR"/>
        </w:rPr>
        <w:t xml:space="preserve">a. Esses senhores, ressentidos por Arthur nunca ter lhes </w:t>
      </w:r>
      <w:r w:rsidR="00196483">
        <w:rPr>
          <w:rFonts w:cs="Times New Roman"/>
          <w:szCs w:val="24"/>
          <w:lang w:val="pt-BR" w:eastAsia="pt-BR"/>
        </w:rPr>
        <w:t>convidado para a</w:t>
      </w:r>
      <w:r w:rsidRPr="007E65EB">
        <w:rPr>
          <w:rFonts w:cs="Times New Roman"/>
          <w:szCs w:val="24"/>
          <w:lang w:val="pt-BR" w:eastAsia="pt-BR"/>
        </w:rPr>
        <w:t xml:space="preserve"> Távola Redonda, juntaram-se às hordas de bárbaros que esperavam por décadas para vingar a derrota que Arthur </w:t>
      </w:r>
      <w:r w:rsidR="00196483">
        <w:rPr>
          <w:rFonts w:cs="Times New Roman"/>
          <w:szCs w:val="24"/>
          <w:lang w:val="pt-BR" w:eastAsia="pt-BR"/>
        </w:rPr>
        <w:t xml:space="preserve">lhes </w:t>
      </w:r>
      <w:r w:rsidRPr="007E65EB">
        <w:rPr>
          <w:rFonts w:cs="Times New Roman"/>
          <w:szCs w:val="24"/>
          <w:lang w:val="pt-BR" w:eastAsia="pt-BR"/>
        </w:rPr>
        <w:t>infligira.</w:t>
      </w:r>
    </w:p>
    <w:p w14:paraId="5A47CF46" w14:textId="2DAA98C9" w:rsidR="007E65EB" w:rsidRPr="007E65EB" w:rsidRDefault="00196483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Foi</w:t>
      </w:r>
      <w:r w:rsidR="007E65EB" w:rsidRPr="007E65EB">
        <w:rPr>
          <w:rFonts w:cs="Times New Roman"/>
          <w:szCs w:val="24"/>
          <w:lang w:val="pt-BR" w:eastAsia="pt-BR"/>
        </w:rPr>
        <w:t xml:space="preserve"> assim </w:t>
      </w:r>
      <w:r>
        <w:rPr>
          <w:rFonts w:cs="Times New Roman"/>
          <w:szCs w:val="24"/>
          <w:lang w:val="pt-BR" w:eastAsia="pt-BR"/>
        </w:rPr>
        <w:t xml:space="preserve">que </w:t>
      </w:r>
      <w:r w:rsidR="007E65EB" w:rsidRPr="007E65EB">
        <w:rPr>
          <w:rFonts w:cs="Times New Roman"/>
          <w:szCs w:val="24"/>
          <w:lang w:val="pt-BR" w:eastAsia="pt-BR"/>
        </w:rPr>
        <w:t xml:space="preserve">chegou o dia fatídico em que o rei, com </w:t>
      </w:r>
      <w:r>
        <w:rPr>
          <w:rFonts w:cs="Times New Roman"/>
          <w:szCs w:val="24"/>
          <w:lang w:val="pt-BR" w:eastAsia="pt-BR"/>
        </w:rPr>
        <w:t xml:space="preserve">o que sobrou </w:t>
      </w:r>
      <w:r w:rsidR="007E65EB" w:rsidRPr="007E65EB">
        <w:rPr>
          <w:rFonts w:cs="Times New Roman"/>
          <w:szCs w:val="24"/>
          <w:lang w:val="pt-BR" w:eastAsia="pt-BR"/>
        </w:rPr>
        <w:t>de sua irmandade e exército e sem a ajuda de Merlin</w:t>
      </w:r>
      <w:r w:rsidR="00DE6966">
        <w:rPr>
          <w:rFonts w:cs="Times New Roman"/>
          <w:szCs w:val="24"/>
          <w:lang w:val="pt-BR" w:eastAsia="pt-BR"/>
        </w:rPr>
        <w:t>,</w:t>
      </w:r>
      <w:r w:rsidR="007E65EB" w:rsidRPr="007E65EB">
        <w:rPr>
          <w:rFonts w:cs="Times New Roman"/>
          <w:szCs w:val="24"/>
          <w:lang w:val="pt-BR" w:eastAsia="pt-BR"/>
        </w:rPr>
        <w:t xml:space="preserve"> enfrentou o exército de </w:t>
      </w:r>
      <w:proofErr w:type="spellStart"/>
      <w:r w:rsidR="007E65EB" w:rsidRPr="007E65EB">
        <w:rPr>
          <w:rFonts w:cs="Times New Roman"/>
          <w:szCs w:val="24"/>
          <w:lang w:val="pt-BR" w:eastAsia="pt-BR"/>
        </w:rPr>
        <w:t>Mordred</w:t>
      </w:r>
      <w:proofErr w:type="spellEnd"/>
      <w:r w:rsidR="007E65EB" w:rsidRPr="007E65EB">
        <w:rPr>
          <w:rFonts w:cs="Times New Roman"/>
          <w:szCs w:val="24"/>
          <w:lang w:val="pt-BR" w:eastAsia="pt-BR"/>
        </w:rPr>
        <w:t xml:space="preserve"> na batalha de </w:t>
      </w:r>
      <w:proofErr w:type="spellStart"/>
      <w:r w:rsidR="007E65EB" w:rsidRPr="007E65EB">
        <w:rPr>
          <w:rFonts w:cs="Times New Roman"/>
          <w:szCs w:val="24"/>
          <w:lang w:val="pt-BR" w:eastAsia="pt-BR"/>
        </w:rPr>
        <w:t>Camlann</w:t>
      </w:r>
      <w:proofErr w:type="spellEnd"/>
      <w:r w:rsidR="007E65EB" w:rsidRPr="007E65EB">
        <w:rPr>
          <w:rFonts w:cs="Times New Roman"/>
          <w:szCs w:val="24"/>
          <w:lang w:val="pt-BR" w:eastAsia="pt-BR"/>
        </w:rPr>
        <w:t xml:space="preserve">. A superioridade numérica do poderoso exército de </w:t>
      </w:r>
      <w:proofErr w:type="spellStart"/>
      <w:r w:rsidR="007E65EB" w:rsidRPr="007E65EB">
        <w:rPr>
          <w:rFonts w:cs="Times New Roman"/>
          <w:szCs w:val="24"/>
          <w:lang w:val="pt-BR" w:eastAsia="pt-BR"/>
        </w:rPr>
        <w:t>Mordred</w:t>
      </w:r>
      <w:proofErr w:type="spellEnd"/>
      <w:r w:rsidR="007E65EB" w:rsidRPr="007E65EB">
        <w:rPr>
          <w:rFonts w:cs="Times New Roman"/>
          <w:szCs w:val="24"/>
          <w:lang w:val="pt-BR" w:eastAsia="pt-BR"/>
        </w:rPr>
        <w:t xml:space="preserve"> foi superada pela bravura e valor dos guerreiros de Arthur, mas a batalha resultou em uma carnificina horrenda. No final, apenas Arthur, </w:t>
      </w:r>
      <w:proofErr w:type="spellStart"/>
      <w:r w:rsidR="007E65EB" w:rsidRPr="007E65EB">
        <w:rPr>
          <w:rFonts w:cs="Times New Roman"/>
          <w:szCs w:val="24"/>
          <w:lang w:val="pt-BR" w:eastAsia="pt-BR"/>
        </w:rPr>
        <w:t>Mordred</w:t>
      </w:r>
      <w:proofErr w:type="spellEnd"/>
      <w:r w:rsidR="007E65EB" w:rsidRPr="007E65EB">
        <w:rPr>
          <w:rFonts w:cs="Times New Roman"/>
          <w:szCs w:val="24"/>
          <w:lang w:val="pt-BR" w:eastAsia="pt-BR"/>
        </w:rPr>
        <w:t xml:space="preserve"> e o bom </w:t>
      </w:r>
      <w:proofErr w:type="spellStart"/>
      <w:r w:rsidR="007E65EB" w:rsidRPr="007E65EB">
        <w:rPr>
          <w:rFonts w:cs="Times New Roman"/>
          <w:szCs w:val="24"/>
          <w:lang w:val="pt-BR" w:eastAsia="pt-BR"/>
        </w:rPr>
        <w:t>Bedivere</w:t>
      </w:r>
      <w:proofErr w:type="spellEnd"/>
      <w:r w:rsidR="007E65EB" w:rsidRPr="007E65EB">
        <w:rPr>
          <w:rFonts w:cs="Times New Roman"/>
          <w:szCs w:val="24"/>
          <w:lang w:val="pt-BR" w:eastAsia="pt-BR"/>
        </w:rPr>
        <w:t xml:space="preserve">, feridos, </w:t>
      </w:r>
      <w:r>
        <w:rPr>
          <w:rFonts w:cs="Times New Roman"/>
          <w:szCs w:val="24"/>
          <w:lang w:val="pt-BR" w:eastAsia="pt-BR"/>
        </w:rPr>
        <w:t>ainda estavam</w:t>
      </w:r>
      <w:r w:rsidR="007E65EB" w:rsidRPr="007E65EB">
        <w:rPr>
          <w:rFonts w:cs="Times New Roman"/>
          <w:szCs w:val="24"/>
          <w:lang w:val="pt-BR" w:eastAsia="pt-BR"/>
        </w:rPr>
        <w:t xml:space="preserve"> vivos. Artur matou </w:t>
      </w:r>
      <w:proofErr w:type="spellStart"/>
      <w:r w:rsidR="007E65EB" w:rsidRPr="007E65EB">
        <w:rPr>
          <w:rFonts w:cs="Times New Roman"/>
          <w:szCs w:val="24"/>
          <w:lang w:val="pt-BR" w:eastAsia="pt-BR"/>
        </w:rPr>
        <w:t>Mordred</w:t>
      </w:r>
      <w:proofErr w:type="spellEnd"/>
      <w:r w:rsidR="007E65EB" w:rsidRPr="007E65EB">
        <w:rPr>
          <w:rFonts w:cs="Times New Roman"/>
          <w:szCs w:val="24"/>
          <w:lang w:val="pt-BR" w:eastAsia="pt-BR"/>
        </w:rPr>
        <w:t xml:space="preserve">, mas </w:t>
      </w:r>
      <w:r>
        <w:rPr>
          <w:rFonts w:cs="Times New Roman"/>
          <w:szCs w:val="24"/>
          <w:lang w:val="pt-BR" w:eastAsia="pt-BR"/>
        </w:rPr>
        <w:t>foi</w:t>
      </w:r>
      <w:r w:rsidR="007E65EB" w:rsidRPr="007E65EB">
        <w:rPr>
          <w:rFonts w:cs="Times New Roman"/>
          <w:szCs w:val="24"/>
          <w:lang w:val="pt-BR" w:eastAsia="pt-BR"/>
        </w:rPr>
        <w:t xml:space="preserve"> mortalmente ferido.</w:t>
      </w:r>
    </w:p>
    <w:p w14:paraId="3FFE12C2" w14:textId="0A60502B" w:rsidR="007E65EB" w:rsidRPr="007E65EB" w:rsidRDefault="007E65EB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E65EB">
        <w:rPr>
          <w:rFonts w:cs="Times New Roman"/>
          <w:szCs w:val="24"/>
          <w:lang w:val="pt-BR" w:eastAsia="pt-BR"/>
        </w:rPr>
        <w:t>Arthur, vendo as sombras da morte aproxima</w:t>
      </w:r>
      <w:r w:rsidR="00196483">
        <w:rPr>
          <w:rFonts w:cs="Times New Roman"/>
          <w:szCs w:val="24"/>
          <w:lang w:val="pt-BR" w:eastAsia="pt-BR"/>
        </w:rPr>
        <w:t>rem-se</w:t>
      </w:r>
      <w:r w:rsidRPr="007E65EB">
        <w:rPr>
          <w:rFonts w:cs="Times New Roman"/>
          <w:szCs w:val="24"/>
          <w:lang w:val="pt-BR" w:eastAsia="pt-BR"/>
        </w:rPr>
        <w:t xml:space="preserve">, </w:t>
      </w:r>
      <w:r w:rsidR="00196483">
        <w:rPr>
          <w:rFonts w:cs="Times New Roman"/>
          <w:szCs w:val="24"/>
          <w:lang w:val="pt-BR" w:eastAsia="pt-BR"/>
        </w:rPr>
        <w:t>entregou</w:t>
      </w:r>
      <w:r w:rsidRPr="007E65EB">
        <w:rPr>
          <w:rFonts w:cs="Times New Roman"/>
          <w:szCs w:val="24"/>
          <w:lang w:val="pt-BR" w:eastAsia="pt-BR"/>
        </w:rPr>
        <w:t xml:space="preserve"> a </w:t>
      </w:r>
      <w:proofErr w:type="spellStart"/>
      <w:r w:rsidRPr="007E65EB">
        <w:rPr>
          <w:rFonts w:cs="Times New Roman"/>
          <w:szCs w:val="24"/>
          <w:lang w:val="pt-BR" w:eastAsia="pt-BR"/>
        </w:rPr>
        <w:t>Bedivere</w:t>
      </w:r>
      <w:proofErr w:type="spellEnd"/>
      <w:r w:rsidR="00196483">
        <w:rPr>
          <w:rFonts w:cs="Times New Roman"/>
          <w:szCs w:val="24"/>
          <w:lang w:val="pt-BR" w:eastAsia="pt-BR"/>
        </w:rPr>
        <w:t>,</w:t>
      </w:r>
      <w:r w:rsidRPr="007E65EB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7E65EB">
        <w:rPr>
          <w:rFonts w:cs="Times New Roman"/>
          <w:szCs w:val="24"/>
          <w:lang w:val="pt-BR" w:eastAsia="pt-BR"/>
        </w:rPr>
        <w:t>Excalibur</w:t>
      </w:r>
      <w:proofErr w:type="spellEnd"/>
      <w:r w:rsidRPr="007E65EB">
        <w:rPr>
          <w:rFonts w:cs="Times New Roman"/>
          <w:szCs w:val="24"/>
          <w:lang w:val="pt-BR" w:eastAsia="pt-BR"/>
        </w:rPr>
        <w:t>,</w:t>
      </w:r>
      <w:r w:rsidR="00196483">
        <w:rPr>
          <w:rFonts w:cs="Times New Roman"/>
          <w:szCs w:val="24"/>
          <w:lang w:val="pt-BR" w:eastAsia="pt-BR"/>
        </w:rPr>
        <w:t xml:space="preserve"> sua espada</w:t>
      </w:r>
      <w:r w:rsidRPr="007E65EB">
        <w:rPr>
          <w:rFonts w:cs="Times New Roman"/>
          <w:szCs w:val="24"/>
          <w:lang w:val="pt-BR" w:eastAsia="pt-BR"/>
        </w:rPr>
        <w:t xml:space="preserve"> e confiou-lhe </w:t>
      </w:r>
      <w:r w:rsidR="00196483">
        <w:rPr>
          <w:rFonts w:cs="Times New Roman"/>
          <w:szCs w:val="24"/>
          <w:lang w:val="pt-BR" w:eastAsia="pt-BR"/>
        </w:rPr>
        <w:t>a missão de</w:t>
      </w:r>
      <w:r w:rsidRPr="007E65EB">
        <w:rPr>
          <w:rFonts w:cs="Times New Roman"/>
          <w:szCs w:val="24"/>
          <w:lang w:val="pt-BR" w:eastAsia="pt-BR"/>
        </w:rPr>
        <w:t xml:space="preserve"> devolvê-la à sua verdadeira dona, a Senhora do Lago.</w:t>
      </w:r>
      <w:r w:rsidR="00196483">
        <w:rPr>
          <w:rFonts w:cs="Times New Roman"/>
          <w:szCs w:val="24"/>
          <w:lang w:val="pt-BR" w:eastAsia="pt-BR"/>
        </w:rPr>
        <w:t xml:space="preserve"> L</w:t>
      </w:r>
      <w:r w:rsidRPr="007E65EB">
        <w:rPr>
          <w:rFonts w:cs="Times New Roman"/>
          <w:szCs w:val="24"/>
          <w:lang w:val="pt-BR" w:eastAsia="pt-BR"/>
        </w:rPr>
        <w:t>ogo depois um pequeno veleiro da Ilha de Avalon, com Morgan</w:t>
      </w:r>
      <w:r w:rsidR="00196483">
        <w:rPr>
          <w:rFonts w:cs="Times New Roman"/>
          <w:szCs w:val="24"/>
          <w:lang w:val="pt-BR" w:eastAsia="pt-BR"/>
        </w:rPr>
        <w:t>a</w:t>
      </w:r>
      <w:r w:rsidRPr="007E65EB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7E65EB">
        <w:rPr>
          <w:rFonts w:cs="Times New Roman"/>
          <w:szCs w:val="24"/>
          <w:lang w:val="pt-BR" w:eastAsia="pt-BR"/>
        </w:rPr>
        <w:t>le</w:t>
      </w:r>
      <w:proofErr w:type="spellEnd"/>
      <w:r w:rsidRPr="007E65EB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7E65EB">
        <w:rPr>
          <w:rFonts w:cs="Times New Roman"/>
          <w:szCs w:val="24"/>
          <w:lang w:val="pt-BR" w:eastAsia="pt-BR"/>
        </w:rPr>
        <w:t>Fay</w:t>
      </w:r>
      <w:proofErr w:type="spellEnd"/>
      <w:r w:rsidRPr="007E65EB">
        <w:rPr>
          <w:rFonts w:cs="Times New Roman"/>
          <w:szCs w:val="24"/>
          <w:lang w:val="pt-BR" w:eastAsia="pt-BR"/>
        </w:rPr>
        <w:t xml:space="preserve"> e três sacerdotisas da Deusa, </w:t>
      </w:r>
      <w:r w:rsidR="00196483">
        <w:rPr>
          <w:rFonts w:cs="Times New Roman"/>
          <w:szCs w:val="24"/>
          <w:lang w:val="pt-BR" w:eastAsia="pt-BR"/>
        </w:rPr>
        <w:t>levaram</w:t>
      </w:r>
      <w:r w:rsidRPr="007E65EB">
        <w:rPr>
          <w:rFonts w:cs="Times New Roman"/>
          <w:szCs w:val="24"/>
          <w:lang w:val="pt-BR" w:eastAsia="pt-BR"/>
        </w:rPr>
        <w:t xml:space="preserve"> Arthur.</w:t>
      </w:r>
    </w:p>
    <w:p w14:paraId="112268D5" w14:textId="2432B1AB" w:rsidR="007E65EB" w:rsidRPr="007E65EB" w:rsidRDefault="007E65EB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7E65EB">
        <w:rPr>
          <w:rFonts w:cs="Times New Roman"/>
          <w:szCs w:val="24"/>
          <w:lang w:val="pt-BR" w:eastAsia="pt-BR"/>
        </w:rPr>
        <w:lastRenderedPageBreak/>
        <w:t>Dizem que Arthur</w:t>
      </w:r>
      <w:r w:rsidR="00196483">
        <w:rPr>
          <w:rFonts w:cs="Times New Roman"/>
          <w:szCs w:val="24"/>
          <w:lang w:val="pt-BR" w:eastAsia="pt-BR"/>
        </w:rPr>
        <w:t xml:space="preserve"> foi curado</w:t>
      </w:r>
      <w:r w:rsidRPr="007E65EB">
        <w:rPr>
          <w:rFonts w:cs="Times New Roman"/>
          <w:szCs w:val="24"/>
          <w:lang w:val="pt-BR" w:eastAsia="pt-BR"/>
        </w:rPr>
        <w:t xml:space="preserve"> de seus ferimentos</w:t>
      </w:r>
      <w:r w:rsidR="00196483">
        <w:rPr>
          <w:rFonts w:cs="Times New Roman"/>
          <w:szCs w:val="24"/>
          <w:lang w:val="pt-BR" w:eastAsia="pt-BR"/>
        </w:rPr>
        <w:t xml:space="preserve"> </w:t>
      </w:r>
      <w:r w:rsidRPr="007E65EB">
        <w:rPr>
          <w:rFonts w:cs="Times New Roman"/>
          <w:szCs w:val="24"/>
          <w:lang w:val="pt-BR" w:eastAsia="pt-BR"/>
        </w:rPr>
        <w:t>e mui</w:t>
      </w:r>
      <w:r w:rsidR="00196483">
        <w:rPr>
          <w:rFonts w:cs="Times New Roman"/>
          <w:szCs w:val="24"/>
          <w:lang w:val="pt-BR" w:eastAsia="pt-BR"/>
        </w:rPr>
        <w:t>tos</w:t>
      </w:r>
      <w:r w:rsidRPr="007E65EB">
        <w:rPr>
          <w:rFonts w:cs="Times New Roman"/>
          <w:szCs w:val="24"/>
          <w:lang w:val="pt-BR" w:eastAsia="pt-BR"/>
        </w:rPr>
        <w:t xml:space="preserve"> têm certeza de que ainda está vivo</w:t>
      </w:r>
      <w:r w:rsidR="00196483">
        <w:rPr>
          <w:rFonts w:cs="Times New Roman"/>
          <w:szCs w:val="24"/>
          <w:lang w:val="pt-BR" w:eastAsia="pt-BR"/>
        </w:rPr>
        <w:t xml:space="preserve">, na Ilha de Avalon, esperando pelo dia </w:t>
      </w:r>
      <w:r w:rsidRPr="007E65EB">
        <w:rPr>
          <w:rFonts w:cs="Times New Roman"/>
          <w:szCs w:val="24"/>
          <w:lang w:val="pt-BR" w:eastAsia="pt-BR"/>
        </w:rPr>
        <w:t>em que o mundo em grave perigo, o</w:t>
      </w:r>
      <w:r w:rsidR="00196483">
        <w:rPr>
          <w:rFonts w:cs="Times New Roman"/>
          <w:szCs w:val="24"/>
          <w:lang w:val="pt-BR" w:eastAsia="pt-BR"/>
        </w:rPr>
        <w:t xml:space="preserve"> fará</w:t>
      </w:r>
      <w:r w:rsidRPr="007E65EB">
        <w:rPr>
          <w:rFonts w:cs="Times New Roman"/>
          <w:szCs w:val="24"/>
          <w:lang w:val="pt-BR" w:eastAsia="pt-BR"/>
        </w:rPr>
        <w:t xml:space="preserve"> retornar à frente de sua irmandade da Távola Redonda</w:t>
      </w:r>
      <w:r w:rsidR="00196483">
        <w:rPr>
          <w:rFonts w:cs="Times New Roman"/>
          <w:szCs w:val="24"/>
          <w:lang w:val="pt-BR" w:eastAsia="pt-BR"/>
        </w:rPr>
        <w:t xml:space="preserve"> </w:t>
      </w:r>
      <w:r w:rsidRPr="007E65EB">
        <w:rPr>
          <w:rFonts w:cs="Times New Roman"/>
          <w:szCs w:val="24"/>
          <w:lang w:val="pt-BR" w:eastAsia="pt-BR"/>
        </w:rPr>
        <w:t>e seu exército de guerreiros, para evitar o desastre e trazer uma nova era de ouro para os povos do mundo e da Terra.</w:t>
      </w:r>
    </w:p>
    <w:p w14:paraId="0B54034F" w14:textId="53CC1467" w:rsidR="00FE4496" w:rsidRPr="00FE4496" w:rsidRDefault="007E65EB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 xml:space="preserve">É por isso que dizem </w:t>
      </w:r>
      <w:r w:rsidR="00FE4496" w:rsidRPr="00FE4496">
        <w:rPr>
          <w:rFonts w:cs="Times New Roman"/>
          <w:szCs w:val="24"/>
          <w:lang w:val="pt-BR" w:eastAsia="pt-BR"/>
        </w:rPr>
        <w:t>que</w:t>
      </w:r>
      <w:r w:rsidR="00FE4496">
        <w:rPr>
          <w:rFonts w:cs="Times New Roman"/>
          <w:szCs w:val="24"/>
          <w:lang w:val="pt-BR" w:eastAsia="pt-BR"/>
        </w:rPr>
        <w:t xml:space="preserve"> o</w:t>
      </w:r>
      <w:r w:rsidRPr="00FE4496">
        <w:rPr>
          <w:rFonts w:cs="Times New Roman"/>
          <w:szCs w:val="24"/>
          <w:lang w:val="pt-BR" w:eastAsia="pt-BR"/>
        </w:rPr>
        <w:t xml:space="preserve"> Rei Arthur é o antigo e </w:t>
      </w:r>
      <w:r w:rsidR="00FD044F">
        <w:rPr>
          <w:rFonts w:cs="Times New Roman"/>
          <w:szCs w:val="24"/>
          <w:lang w:val="pt-BR" w:eastAsia="pt-BR"/>
        </w:rPr>
        <w:t xml:space="preserve">o </w:t>
      </w:r>
      <w:r w:rsidRPr="00FE4496">
        <w:rPr>
          <w:rFonts w:cs="Times New Roman"/>
          <w:szCs w:val="24"/>
          <w:lang w:val="pt-BR" w:eastAsia="pt-BR"/>
        </w:rPr>
        <w:t xml:space="preserve">futuro rei: </w:t>
      </w:r>
      <w:proofErr w:type="spellStart"/>
      <w:r w:rsidRPr="00FE4496">
        <w:rPr>
          <w:rFonts w:cs="Times New Roman"/>
          <w:szCs w:val="24"/>
          <w:lang w:val="pt-BR" w:eastAsia="pt-BR"/>
        </w:rPr>
        <w:t>Rex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FE4496">
        <w:rPr>
          <w:rFonts w:cs="Times New Roman"/>
          <w:szCs w:val="24"/>
          <w:lang w:val="pt-BR" w:eastAsia="pt-BR"/>
        </w:rPr>
        <w:t>Quondam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, </w:t>
      </w:r>
      <w:proofErr w:type="spellStart"/>
      <w:r w:rsidRPr="00FE4496">
        <w:rPr>
          <w:rFonts w:cs="Times New Roman"/>
          <w:szCs w:val="24"/>
          <w:lang w:val="pt-BR" w:eastAsia="pt-BR"/>
        </w:rPr>
        <w:t>Rexque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FE4496">
        <w:rPr>
          <w:rFonts w:cs="Times New Roman"/>
          <w:szCs w:val="24"/>
          <w:lang w:val="pt-BR" w:eastAsia="pt-BR"/>
        </w:rPr>
        <w:t>Futurus</w:t>
      </w:r>
      <w:proofErr w:type="spellEnd"/>
      <w:r w:rsidRPr="00FE4496">
        <w:rPr>
          <w:rFonts w:cs="Times New Roman"/>
          <w:szCs w:val="24"/>
          <w:lang w:val="pt-BR" w:eastAsia="pt-BR"/>
        </w:rPr>
        <w:t>.</w:t>
      </w:r>
    </w:p>
    <w:p w14:paraId="5814BAE7" w14:textId="31A480FD" w:rsidR="00FE4496" w:rsidRPr="00FE4496" w:rsidRDefault="00FE4496" w:rsidP="00FE4496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 xml:space="preserve">No condado de Somerset, sul da Inglaterra, a sudoeste da cidade de </w:t>
      </w:r>
      <w:proofErr w:type="spellStart"/>
      <w:r w:rsidRPr="00FE4496">
        <w:rPr>
          <w:rFonts w:cs="Times New Roman"/>
          <w:szCs w:val="24"/>
          <w:lang w:val="pt-BR" w:eastAsia="pt-BR"/>
        </w:rPr>
        <w:t>Cadbury</w:t>
      </w:r>
      <w:proofErr w:type="spellEnd"/>
      <w:r w:rsidR="00715145">
        <w:rPr>
          <w:rFonts w:cs="Times New Roman"/>
          <w:szCs w:val="24"/>
          <w:lang w:val="pt-BR" w:eastAsia="pt-BR"/>
        </w:rPr>
        <w:t xml:space="preserve"> do Sul</w:t>
      </w:r>
      <w:r w:rsidRPr="00FE4496">
        <w:rPr>
          <w:rFonts w:cs="Times New Roman"/>
          <w:szCs w:val="24"/>
          <w:lang w:val="pt-BR" w:eastAsia="pt-BR"/>
        </w:rPr>
        <w:t xml:space="preserve">, há uma colina plana de cerca de 150 metros de altura com uma imensa planície acima. </w:t>
      </w:r>
      <w:r>
        <w:rPr>
          <w:rFonts w:cs="Times New Roman"/>
          <w:szCs w:val="24"/>
          <w:lang w:val="pt-BR" w:eastAsia="pt-BR"/>
        </w:rPr>
        <w:t>Acredita-se</w:t>
      </w:r>
      <w:r w:rsidRPr="00FE4496">
        <w:rPr>
          <w:rFonts w:cs="Times New Roman"/>
          <w:szCs w:val="24"/>
          <w:lang w:val="pt-BR" w:eastAsia="pt-BR"/>
        </w:rPr>
        <w:t xml:space="preserve"> que</w:t>
      </w:r>
      <w:r>
        <w:rPr>
          <w:rFonts w:cs="Times New Roman"/>
          <w:szCs w:val="24"/>
          <w:lang w:val="pt-BR" w:eastAsia="pt-BR"/>
        </w:rPr>
        <w:t xml:space="preserve"> esta seja a localização do</w:t>
      </w:r>
      <w:r w:rsidRPr="00FE4496">
        <w:rPr>
          <w:rFonts w:cs="Times New Roman"/>
          <w:szCs w:val="24"/>
          <w:lang w:val="pt-BR" w:eastAsia="pt-BR"/>
        </w:rPr>
        <w:t xml:space="preserve"> castelo de </w:t>
      </w:r>
      <w:proofErr w:type="spellStart"/>
      <w:r w:rsidRPr="00FE4496">
        <w:rPr>
          <w:rFonts w:cs="Times New Roman"/>
          <w:szCs w:val="24"/>
          <w:lang w:val="pt-BR" w:eastAsia="pt-BR"/>
        </w:rPr>
        <w:t>Camelot</w:t>
      </w:r>
      <w:proofErr w:type="spellEnd"/>
      <w:r>
        <w:rPr>
          <w:rFonts w:cs="Times New Roman"/>
          <w:szCs w:val="24"/>
          <w:lang w:val="pt-BR" w:eastAsia="pt-BR"/>
        </w:rPr>
        <w:t xml:space="preserve">, </w:t>
      </w:r>
      <w:r w:rsidRPr="00FE4496">
        <w:rPr>
          <w:rFonts w:cs="Times New Roman"/>
          <w:szCs w:val="24"/>
          <w:lang w:val="pt-BR" w:eastAsia="pt-BR"/>
        </w:rPr>
        <w:t>a sede do governo de Arthur</w:t>
      </w:r>
      <w:r>
        <w:rPr>
          <w:rFonts w:cs="Times New Roman"/>
          <w:szCs w:val="24"/>
          <w:lang w:val="pt-BR" w:eastAsia="pt-BR"/>
        </w:rPr>
        <w:t>,</w:t>
      </w:r>
      <w:r w:rsidRPr="00FE4496">
        <w:rPr>
          <w:rFonts w:cs="Times New Roman"/>
          <w:szCs w:val="24"/>
          <w:lang w:val="pt-BR" w:eastAsia="pt-BR"/>
        </w:rPr>
        <w:t xml:space="preserve"> onde ficava o grande salão e a Távola Redonda.</w:t>
      </w:r>
    </w:p>
    <w:p w14:paraId="57BD4C56" w14:textId="5B2F4079" w:rsidR="00975390" w:rsidRPr="00FE4496" w:rsidRDefault="00FE4496" w:rsidP="00FE4496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>Na aldeia, localizada a menos de 300 metros do caminho que sobe a colina, existe uma lenda antiga. Esta lenda diz que</w:t>
      </w:r>
      <w:r>
        <w:rPr>
          <w:rFonts w:cs="Times New Roman"/>
          <w:szCs w:val="24"/>
          <w:lang w:val="pt-BR" w:eastAsia="pt-BR"/>
        </w:rPr>
        <w:t xml:space="preserve"> a montanha de</w:t>
      </w:r>
      <w:r w:rsidRPr="00FE4496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FE4496">
        <w:rPr>
          <w:rFonts w:cs="Times New Roman"/>
          <w:szCs w:val="24"/>
          <w:lang w:val="pt-BR" w:eastAsia="pt-BR"/>
        </w:rPr>
        <w:t>Cadbury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é oc</w:t>
      </w:r>
      <w:r>
        <w:rPr>
          <w:rFonts w:cs="Times New Roman"/>
          <w:szCs w:val="24"/>
          <w:lang w:val="pt-BR" w:eastAsia="pt-BR"/>
        </w:rPr>
        <w:t>a</w:t>
      </w:r>
      <w:r w:rsidRPr="00FE4496">
        <w:rPr>
          <w:rFonts w:cs="Times New Roman"/>
          <w:szCs w:val="24"/>
          <w:lang w:val="pt-BR" w:eastAsia="pt-BR"/>
        </w:rPr>
        <w:t xml:space="preserve"> por dentro. Dentro dela, em suas cavernas, est</w:t>
      </w:r>
      <w:r>
        <w:rPr>
          <w:rFonts w:cs="Times New Roman"/>
          <w:szCs w:val="24"/>
          <w:lang w:val="pt-BR" w:eastAsia="pt-BR"/>
        </w:rPr>
        <w:t>ariam</w:t>
      </w:r>
      <w:r w:rsidRPr="00FE4496">
        <w:rPr>
          <w:rFonts w:cs="Times New Roman"/>
          <w:szCs w:val="24"/>
          <w:lang w:val="pt-BR" w:eastAsia="pt-BR"/>
        </w:rPr>
        <w:t xml:space="preserve"> os membros da irmandade da Távola Redonda</w:t>
      </w:r>
      <w:r>
        <w:rPr>
          <w:rFonts w:cs="Times New Roman"/>
          <w:szCs w:val="24"/>
          <w:lang w:val="pt-BR" w:eastAsia="pt-BR"/>
        </w:rPr>
        <w:t xml:space="preserve"> e</w:t>
      </w:r>
      <w:r w:rsidRPr="00FE4496">
        <w:rPr>
          <w:rFonts w:cs="Times New Roman"/>
          <w:szCs w:val="24"/>
          <w:lang w:val="pt-BR" w:eastAsia="pt-BR"/>
        </w:rPr>
        <w:t xml:space="preserve"> todos os guerreiros que outrora pertenceram ao exército do Rei Arthur. </w:t>
      </w:r>
      <w:r>
        <w:rPr>
          <w:rFonts w:cs="Times New Roman"/>
          <w:szCs w:val="24"/>
          <w:lang w:val="pt-BR" w:eastAsia="pt-BR"/>
        </w:rPr>
        <w:t>D</w:t>
      </w:r>
      <w:r w:rsidRPr="00FE4496">
        <w:rPr>
          <w:rFonts w:cs="Times New Roman"/>
          <w:szCs w:val="24"/>
          <w:lang w:val="pt-BR" w:eastAsia="pt-BR"/>
        </w:rPr>
        <w:t xml:space="preserve">izem que estão todos em um estado </w:t>
      </w:r>
      <w:r>
        <w:rPr>
          <w:rFonts w:cs="Times New Roman"/>
          <w:szCs w:val="24"/>
          <w:lang w:val="pt-BR" w:eastAsia="pt-BR"/>
        </w:rPr>
        <w:t>letárgico</w:t>
      </w:r>
      <w:r w:rsidRPr="00FE4496">
        <w:rPr>
          <w:rFonts w:cs="Times New Roman"/>
          <w:szCs w:val="24"/>
          <w:lang w:val="pt-BR" w:eastAsia="pt-BR"/>
        </w:rPr>
        <w:t>, esperando que Arthur chegue de Avalon e os desperte em preparação para a grande "batalha" que aconteceria quando o mundo enfrentasse grande perigo.</w:t>
      </w:r>
    </w:p>
    <w:p w14:paraId="22F7E90A" w14:textId="23691DE2" w:rsidR="00CE3011" w:rsidRPr="006B2667" w:rsidRDefault="00C525FC" w:rsidP="00CE3011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proofErr w:type="spellStart"/>
      <w:r w:rsidR="003931EA" w:rsidRPr="006B2667">
        <w:rPr>
          <w:sz w:val="22"/>
          <w:lang w:val="pt-BR"/>
        </w:rPr>
        <w:t>Grian</w:t>
      </w:r>
      <w:proofErr w:type="spellEnd"/>
      <w:r w:rsidR="003931EA" w:rsidRPr="006B2667">
        <w:rPr>
          <w:sz w:val="22"/>
          <w:lang w:val="pt-BR"/>
        </w:rPr>
        <w:t xml:space="preserve"> A. </w:t>
      </w:r>
      <w:proofErr w:type="spellStart"/>
      <w:r w:rsidR="003931EA" w:rsidRPr="006B2667">
        <w:rPr>
          <w:sz w:val="22"/>
          <w:lang w:val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2020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1BB3EDD7" w14:textId="7145F4A2" w:rsidR="00CE3011" w:rsidRPr="00C525FC" w:rsidRDefault="0015701B" w:rsidP="00CE3011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81656" w14:textId="77777777" w:rsidR="006B76AF" w:rsidRPr="00C525FC" w:rsidRDefault="006B76AF" w:rsidP="00562773">
      <w:pPr>
        <w:rPr>
          <w:lang w:val="en-GB"/>
        </w:rPr>
      </w:pPr>
    </w:p>
    <w:p w14:paraId="113DDB27" w14:textId="77777777" w:rsidR="001A6244" w:rsidRPr="00C525FC" w:rsidRDefault="001A6244" w:rsidP="00562773">
      <w:pPr>
        <w:rPr>
          <w:lang w:val="en-GB"/>
        </w:rPr>
      </w:pPr>
    </w:p>
    <w:p w14:paraId="0D0D2EF4" w14:textId="4DDB1736" w:rsidR="00E94AAA" w:rsidRPr="00FE4496" w:rsidRDefault="00C525FC" w:rsidP="00E94AAA">
      <w:pPr>
        <w:pStyle w:val="Ttulo3"/>
        <w:rPr>
          <w:lang w:val="pt-BR"/>
        </w:rPr>
      </w:pPr>
      <w:r w:rsidRPr="00FE4496">
        <w:rPr>
          <w:lang w:val="pt-BR"/>
        </w:rPr>
        <w:t>Com</w:t>
      </w:r>
      <w:r w:rsidR="00FE4496" w:rsidRPr="00FE4496">
        <w:rPr>
          <w:lang w:val="pt-BR"/>
        </w:rPr>
        <w:t>entários</w:t>
      </w:r>
    </w:p>
    <w:p w14:paraId="5B9B78ED" w14:textId="2B8ED94A" w:rsidR="00FE4496" w:rsidRPr="00FE4496" w:rsidRDefault="00FE4496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 xml:space="preserve">A partir dessa história, tentei reunir informações relevantes sobre esse mito do futuro, </w:t>
      </w:r>
      <w:r>
        <w:rPr>
          <w:rFonts w:cs="Times New Roman"/>
          <w:szCs w:val="24"/>
          <w:lang w:val="pt-BR" w:eastAsia="pt-BR"/>
        </w:rPr>
        <w:t>que é mencionado em</w:t>
      </w:r>
      <w:r w:rsidRPr="00FE4496">
        <w:rPr>
          <w:rFonts w:cs="Times New Roman"/>
          <w:szCs w:val="24"/>
          <w:lang w:val="pt-BR" w:eastAsia="pt-BR"/>
        </w:rPr>
        <w:t xml:space="preserve"> diferentes versões medievais do Ciclo Arturiano, bem como nas tradições orais da Grã-Bretanha e da França. A única coisa, que eu saiba, que não aparece nas versões medievais é a história relacionada às sacerdotisas da Deusa em Avalon. Isso também não é uma invenção minha, uma vez que </w:t>
      </w:r>
      <w:r>
        <w:rPr>
          <w:rFonts w:cs="Times New Roman"/>
          <w:szCs w:val="24"/>
          <w:lang w:val="pt-BR" w:eastAsia="pt-BR"/>
        </w:rPr>
        <w:t>reproduzi</w:t>
      </w:r>
      <w:r w:rsidRPr="00FE4496">
        <w:rPr>
          <w:rFonts w:cs="Times New Roman"/>
          <w:szCs w:val="24"/>
          <w:lang w:val="pt-BR" w:eastAsia="pt-BR"/>
        </w:rPr>
        <w:t xml:space="preserve"> as ideias de uma versão contemporânea do mito</w:t>
      </w:r>
      <w:r w:rsidR="00952646">
        <w:rPr>
          <w:rFonts w:cs="Times New Roman"/>
          <w:szCs w:val="24"/>
          <w:lang w:val="pt-BR" w:eastAsia="pt-BR"/>
        </w:rPr>
        <w:t xml:space="preserve">, As Brumas de Avalon </w:t>
      </w:r>
      <w:r w:rsidR="00952646" w:rsidRPr="00FE4496">
        <w:rPr>
          <w:rFonts w:cs="Times New Roman"/>
          <w:szCs w:val="24"/>
          <w:lang w:val="pt-BR" w:eastAsia="pt-BR"/>
        </w:rPr>
        <w:t xml:space="preserve">de Marion </w:t>
      </w:r>
      <w:proofErr w:type="spellStart"/>
      <w:r w:rsidR="00952646" w:rsidRPr="00FE4496">
        <w:rPr>
          <w:rFonts w:cs="Times New Roman"/>
          <w:szCs w:val="24"/>
          <w:lang w:val="pt-BR" w:eastAsia="pt-BR"/>
        </w:rPr>
        <w:t>Zimmer</w:t>
      </w:r>
      <w:proofErr w:type="spellEnd"/>
      <w:r w:rsidR="00952646" w:rsidRPr="00FE4496">
        <w:rPr>
          <w:rFonts w:cs="Times New Roman"/>
          <w:szCs w:val="24"/>
          <w:lang w:val="pt-BR" w:eastAsia="pt-BR"/>
        </w:rPr>
        <w:t>-Bradley</w:t>
      </w:r>
      <w:r w:rsidR="00952646">
        <w:rPr>
          <w:rFonts w:cs="Times New Roman"/>
          <w:szCs w:val="24"/>
          <w:lang w:val="pt-BR" w:eastAsia="pt-BR"/>
        </w:rPr>
        <w:t>,</w:t>
      </w:r>
      <w:r w:rsidR="00952646" w:rsidRPr="00FE4496">
        <w:rPr>
          <w:rFonts w:cs="Times New Roman"/>
          <w:szCs w:val="24"/>
          <w:lang w:val="pt-BR" w:eastAsia="pt-BR"/>
        </w:rPr>
        <w:t xml:space="preserve"> </w:t>
      </w:r>
      <w:r w:rsidRPr="00FE4496">
        <w:rPr>
          <w:rFonts w:cs="Times New Roman"/>
          <w:szCs w:val="24"/>
          <w:lang w:val="pt-BR" w:eastAsia="pt-BR"/>
        </w:rPr>
        <w:t xml:space="preserve">que em nada o diminui. </w:t>
      </w:r>
    </w:p>
    <w:p w14:paraId="767B0B5D" w14:textId="0EF54879" w:rsidR="00FE4496" w:rsidRPr="00FE4496" w:rsidRDefault="00FE4496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lastRenderedPageBreak/>
        <w:t xml:space="preserve">De resto, </w:t>
      </w:r>
      <w:r w:rsidR="00952646">
        <w:rPr>
          <w:rFonts w:cs="Times New Roman"/>
          <w:szCs w:val="24"/>
          <w:lang w:val="pt-BR" w:eastAsia="pt-BR"/>
        </w:rPr>
        <w:t>tudo mais corresponde ao</w:t>
      </w:r>
      <w:r w:rsidRPr="00FE4496">
        <w:rPr>
          <w:rFonts w:cs="Times New Roman"/>
          <w:szCs w:val="24"/>
          <w:lang w:val="pt-BR" w:eastAsia="pt-BR"/>
        </w:rPr>
        <w:t xml:space="preserve"> mito, </w:t>
      </w:r>
      <w:r w:rsidR="00952646">
        <w:rPr>
          <w:rFonts w:cs="Times New Roman"/>
          <w:szCs w:val="24"/>
          <w:lang w:val="pt-BR" w:eastAsia="pt-BR"/>
        </w:rPr>
        <w:t xml:space="preserve">como </w:t>
      </w:r>
      <w:r w:rsidRPr="00FE4496">
        <w:rPr>
          <w:rFonts w:cs="Times New Roman"/>
          <w:szCs w:val="24"/>
          <w:lang w:val="pt-BR" w:eastAsia="pt-BR"/>
        </w:rPr>
        <w:t xml:space="preserve">a inclusão </w:t>
      </w:r>
      <w:r w:rsidR="00952646" w:rsidRPr="00FE4496">
        <w:rPr>
          <w:rFonts w:cs="Times New Roman"/>
          <w:szCs w:val="24"/>
          <w:lang w:val="pt-BR" w:eastAsia="pt-BR"/>
        </w:rPr>
        <w:t xml:space="preserve">na Távola Redonda </w:t>
      </w:r>
      <w:r w:rsidRPr="00FE4496">
        <w:rPr>
          <w:rFonts w:cs="Times New Roman"/>
          <w:szCs w:val="24"/>
          <w:lang w:val="pt-BR" w:eastAsia="pt-BR"/>
        </w:rPr>
        <w:t>de mulheres, plebeus, pessoas de outras raças, muçulmanos e outros 'pagãos' e pessoas com traços difer</w:t>
      </w:r>
      <w:r w:rsidR="00952646">
        <w:rPr>
          <w:rFonts w:cs="Times New Roman"/>
          <w:szCs w:val="24"/>
          <w:lang w:val="pt-BR" w:eastAsia="pt-BR"/>
        </w:rPr>
        <w:t>entes</w:t>
      </w:r>
      <w:r w:rsidR="00400A12">
        <w:rPr>
          <w:rFonts w:cs="Times New Roman"/>
          <w:szCs w:val="24"/>
          <w:lang w:val="pt-BR" w:eastAsia="pt-BR"/>
        </w:rPr>
        <w:t>,</w:t>
      </w:r>
      <w:r w:rsidRPr="00FE4496">
        <w:rPr>
          <w:rFonts w:cs="Times New Roman"/>
          <w:szCs w:val="24"/>
          <w:lang w:val="pt-BR" w:eastAsia="pt-BR"/>
        </w:rPr>
        <w:t xml:space="preserve"> como Sir </w:t>
      </w:r>
      <w:proofErr w:type="spellStart"/>
      <w:r w:rsidRPr="00FE4496">
        <w:rPr>
          <w:rFonts w:cs="Times New Roman"/>
          <w:szCs w:val="24"/>
          <w:lang w:val="pt-BR" w:eastAsia="pt-BR"/>
        </w:rPr>
        <w:t>Dinadan</w:t>
      </w:r>
      <w:proofErr w:type="spellEnd"/>
      <w:r w:rsidR="00952646">
        <w:rPr>
          <w:rFonts w:cs="Times New Roman"/>
          <w:szCs w:val="24"/>
          <w:lang w:val="pt-BR" w:eastAsia="pt-BR"/>
        </w:rPr>
        <w:t>.</w:t>
      </w:r>
      <w:r w:rsidRPr="00FE4496">
        <w:rPr>
          <w:rFonts w:cs="Times New Roman"/>
          <w:szCs w:val="24"/>
          <w:lang w:val="pt-BR" w:eastAsia="pt-BR"/>
        </w:rPr>
        <w:t xml:space="preserve"> Isso também inclu</w:t>
      </w:r>
      <w:r w:rsidR="00952646">
        <w:rPr>
          <w:rFonts w:cs="Times New Roman"/>
          <w:szCs w:val="24"/>
          <w:lang w:val="pt-BR" w:eastAsia="pt-BR"/>
        </w:rPr>
        <w:t>i</w:t>
      </w:r>
      <w:r w:rsidRPr="00FE4496">
        <w:rPr>
          <w:rFonts w:cs="Times New Roman"/>
          <w:szCs w:val="24"/>
          <w:lang w:val="pt-BR" w:eastAsia="pt-BR"/>
        </w:rPr>
        <w:t xml:space="preserve"> indivíduos com doenças</w:t>
      </w:r>
      <w:r w:rsidR="00400A12">
        <w:rPr>
          <w:rFonts w:cs="Times New Roman"/>
          <w:szCs w:val="24"/>
          <w:lang w:val="pt-BR" w:eastAsia="pt-BR"/>
        </w:rPr>
        <w:t>,</w:t>
      </w:r>
      <w:r w:rsidRPr="00FE4496">
        <w:rPr>
          <w:rFonts w:cs="Times New Roman"/>
          <w:szCs w:val="24"/>
          <w:lang w:val="pt-BR" w:eastAsia="pt-BR"/>
        </w:rPr>
        <w:t xml:space="preserve"> como epilepsia,</w:t>
      </w:r>
      <w:r w:rsidR="003D66DE">
        <w:rPr>
          <w:rFonts w:cs="Times New Roman"/>
          <w:szCs w:val="24"/>
          <w:lang w:val="pt-BR" w:eastAsia="pt-BR"/>
        </w:rPr>
        <w:t xml:space="preserve"> </w:t>
      </w:r>
      <w:r w:rsidRPr="00FE4496">
        <w:rPr>
          <w:rFonts w:cs="Times New Roman"/>
          <w:szCs w:val="24"/>
          <w:lang w:val="pt-BR" w:eastAsia="pt-BR"/>
        </w:rPr>
        <w:t>incompreendida</w:t>
      </w:r>
      <w:r w:rsidR="00400A12">
        <w:rPr>
          <w:rFonts w:cs="Times New Roman"/>
          <w:szCs w:val="24"/>
          <w:lang w:val="pt-BR" w:eastAsia="pt-BR"/>
        </w:rPr>
        <w:t>s</w:t>
      </w:r>
      <w:r w:rsidRPr="00FE4496">
        <w:rPr>
          <w:rFonts w:cs="Times New Roman"/>
          <w:szCs w:val="24"/>
          <w:lang w:val="pt-BR" w:eastAsia="pt-BR"/>
        </w:rPr>
        <w:t xml:space="preserve"> na Idade Média. Para mais informações sobre este assunto, sugiro a leitura de ‘A Comunidade da </w:t>
      </w:r>
      <w:r w:rsidR="00FE1646">
        <w:rPr>
          <w:rFonts w:cs="Times New Roman"/>
          <w:szCs w:val="24"/>
          <w:lang w:val="pt-BR" w:eastAsia="pt-BR"/>
        </w:rPr>
        <w:t>Távola</w:t>
      </w:r>
      <w:r w:rsidR="00FE1646" w:rsidRPr="00FE4496">
        <w:rPr>
          <w:rFonts w:cs="Times New Roman"/>
          <w:szCs w:val="24"/>
          <w:lang w:val="pt-BR" w:eastAsia="pt-BR"/>
        </w:rPr>
        <w:t xml:space="preserve"> </w:t>
      </w:r>
      <w:r w:rsidRPr="00FE4496">
        <w:rPr>
          <w:rFonts w:cs="Times New Roman"/>
          <w:szCs w:val="24"/>
          <w:lang w:val="pt-BR" w:eastAsia="pt-BR"/>
        </w:rPr>
        <w:t xml:space="preserve">Redonda’, </w:t>
      </w:r>
      <w:r w:rsidR="003D66DE">
        <w:rPr>
          <w:rFonts w:cs="Times New Roman"/>
          <w:szCs w:val="24"/>
          <w:lang w:val="pt-BR" w:eastAsia="pt-BR"/>
        </w:rPr>
        <w:t>parte d</w:t>
      </w:r>
      <w:r w:rsidRPr="00FE4496">
        <w:rPr>
          <w:rFonts w:cs="Times New Roman"/>
          <w:szCs w:val="24"/>
          <w:lang w:val="pt-BR" w:eastAsia="pt-BR"/>
        </w:rPr>
        <w:t xml:space="preserve">esta Coleção e encontrada entre as histórias </w:t>
      </w:r>
      <w:r w:rsidR="003D66DE">
        <w:rPr>
          <w:rFonts w:cs="Times New Roman"/>
          <w:szCs w:val="24"/>
          <w:lang w:val="pt-BR" w:eastAsia="pt-BR"/>
        </w:rPr>
        <w:t>relacionadas ao</w:t>
      </w:r>
      <w:r w:rsidRPr="00FE4496">
        <w:rPr>
          <w:rFonts w:cs="Times New Roman"/>
          <w:szCs w:val="24"/>
          <w:lang w:val="pt-BR" w:eastAsia="pt-BR"/>
        </w:rPr>
        <w:t xml:space="preserve"> epílogo da Carta da Terra.</w:t>
      </w:r>
    </w:p>
    <w:p w14:paraId="696FE4DF" w14:textId="1C7858A3" w:rsidR="00FE4496" w:rsidRPr="00FE4496" w:rsidRDefault="00FE4496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 xml:space="preserve">Nesse sentido, é surpreendente que, em meio ao obscurantismo religioso da Europa medieval, </w:t>
      </w:r>
      <w:r w:rsidR="003D66DE">
        <w:rPr>
          <w:rFonts w:cs="Times New Roman"/>
          <w:szCs w:val="24"/>
          <w:lang w:val="pt-BR" w:eastAsia="pt-BR"/>
        </w:rPr>
        <w:t>apareça</w:t>
      </w:r>
      <w:r w:rsidRPr="00FE4496">
        <w:rPr>
          <w:rFonts w:cs="Times New Roman"/>
          <w:szCs w:val="24"/>
          <w:lang w:val="pt-BR" w:eastAsia="pt-BR"/>
        </w:rPr>
        <w:t xml:space="preserve"> uma mitologia com valores e atitudes morais muito à frente de seu tempo. </w:t>
      </w:r>
      <w:r w:rsidR="003D66DE">
        <w:rPr>
          <w:rFonts w:cs="Times New Roman"/>
          <w:szCs w:val="24"/>
          <w:lang w:val="pt-BR" w:eastAsia="pt-BR"/>
        </w:rPr>
        <w:t>M</w:t>
      </w:r>
      <w:r w:rsidRPr="00FE4496">
        <w:rPr>
          <w:rFonts w:cs="Times New Roman"/>
          <w:szCs w:val="24"/>
          <w:lang w:val="pt-BR" w:eastAsia="pt-BR"/>
        </w:rPr>
        <w:t>uitos des</w:t>
      </w:r>
      <w:r w:rsidR="003D66DE">
        <w:rPr>
          <w:rFonts w:cs="Times New Roman"/>
          <w:szCs w:val="24"/>
          <w:lang w:val="pt-BR" w:eastAsia="pt-BR"/>
        </w:rPr>
        <w:t>t</w:t>
      </w:r>
      <w:r w:rsidRPr="00FE4496">
        <w:rPr>
          <w:rFonts w:cs="Times New Roman"/>
          <w:szCs w:val="24"/>
          <w:lang w:val="pt-BR" w:eastAsia="pt-BR"/>
        </w:rPr>
        <w:t>es valores e atitudes</w:t>
      </w:r>
      <w:r w:rsidR="003D66DE">
        <w:rPr>
          <w:rFonts w:cs="Times New Roman"/>
          <w:szCs w:val="24"/>
          <w:lang w:val="pt-BR" w:eastAsia="pt-BR"/>
        </w:rPr>
        <w:t xml:space="preserve">, </w:t>
      </w:r>
      <w:r w:rsidRPr="00FE4496">
        <w:rPr>
          <w:rFonts w:cs="Times New Roman"/>
          <w:szCs w:val="24"/>
          <w:lang w:val="pt-BR" w:eastAsia="pt-BR"/>
        </w:rPr>
        <w:t>como</w:t>
      </w:r>
      <w:r w:rsidR="003D66DE">
        <w:rPr>
          <w:rFonts w:cs="Times New Roman"/>
          <w:szCs w:val="24"/>
          <w:lang w:val="pt-BR" w:eastAsia="pt-BR"/>
        </w:rPr>
        <w:t xml:space="preserve"> </w:t>
      </w:r>
      <w:r w:rsidRPr="00FE4496">
        <w:rPr>
          <w:rFonts w:cs="Times New Roman"/>
          <w:szCs w:val="24"/>
          <w:lang w:val="pt-BR" w:eastAsia="pt-BR"/>
        </w:rPr>
        <w:t>o alto valor atribuído às mulheres</w:t>
      </w:r>
      <w:r w:rsidR="003D66DE">
        <w:rPr>
          <w:rFonts w:cs="Times New Roman"/>
          <w:szCs w:val="24"/>
          <w:lang w:val="pt-BR" w:eastAsia="pt-BR"/>
        </w:rPr>
        <w:t>,</w:t>
      </w:r>
      <w:r w:rsidRPr="00FE4496">
        <w:rPr>
          <w:rFonts w:cs="Times New Roman"/>
          <w:szCs w:val="24"/>
          <w:lang w:val="pt-BR" w:eastAsia="pt-BR"/>
        </w:rPr>
        <w:t xml:space="preserve"> vieram </w:t>
      </w:r>
      <w:r w:rsidR="003D66DE" w:rsidRPr="00FE4496">
        <w:rPr>
          <w:rFonts w:cs="Times New Roman"/>
          <w:szCs w:val="24"/>
          <w:lang w:val="pt-BR" w:eastAsia="pt-BR"/>
        </w:rPr>
        <w:t xml:space="preserve">provavelmente </w:t>
      </w:r>
      <w:r w:rsidRPr="00FE4496">
        <w:rPr>
          <w:rFonts w:cs="Times New Roman"/>
          <w:szCs w:val="24"/>
          <w:lang w:val="pt-BR" w:eastAsia="pt-BR"/>
        </w:rPr>
        <w:t>da cultura celta</w:t>
      </w:r>
      <w:r w:rsidR="003D66DE">
        <w:rPr>
          <w:rFonts w:cs="Times New Roman"/>
          <w:szCs w:val="24"/>
          <w:lang w:val="pt-BR" w:eastAsia="pt-BR"/>
        </w:rPr>
        <w:t>,</w:t>
      </w:r>
      <w:r w:rsidRPr="00FE4496">
        <w:rPr>
          <w:rFonts w:cs="Times New Roman"/>
          <w:szCs w:val="24"/>
          <w:lang w:val="pt-BR" w:eastAsia="pt-BR"/>
        </w:rPr>
        <w:t xml:space="preserve"> a semente dessas histórias. Isso </w:t>
      </w:r>
      <w:r w:rsidR="003D66DE">
        <w:rPr>
          <w:rFonts w:cs="Times New Roman"/>
          <w:szCs w:val="24"/>
          <w:lang w:val="pt-BR" w:eastAsia="pt-BR"/>
        </w:rPr>
        <w:t xml:space="preserve">pode ter dado </w:t>
      </w:r>
      <w:r w:rsidRPr="00FE4496">
        <w:rPr>
          <w:rFonts w:cs="Times New Roman"/>
          <w:szCs w:val="24"/>
          <w:lang w:val="pt-BR" w:eastAsia="pt-BR"/>
        </w:rPr>
        <w:t xml:space="preserve">origem à devoção feminina, expressa no amor cortês e em </w:t>
      </w:r>
      <w:proofErr w:type="spellStart"/>
      <w:r w:rsidRPr="003D66DE">
        <w:rPr>
          <w:rFonts w:cs="Times New Roman"/>
          <w:i/>
          <w:iCs/>
          <w:szCs w:val="24"/>
          <w:lang w:val="pt-BR" w:eastAsia="pt-BR"/>
        </w:rPr>
        <w:t>Faithfuls</w:t>
      </w:r>
      <w:proofErr w:type="spellEnd"/>
      <w:r w:rsidRPr="003D66DE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3D66DE">
        <w:rPr>
          <w:rFonts w:cs="Times New Roman"/>
          <w:i/>
          <w:iCs/>
          <w:szCs w:val="24"/>
          <w:lang w:val="pt-BR" w:eastAsia="pt-BR"/>
        </w:rPr>
        <w:t>of</w:t>
      </w:r>
      <w:proofErr w:type="spellEnd"/>
      <w:r w:rsidRPr="003D66DE">
        <w:rPr>
          <w:rFonts w:cs="Times New Roman"/>
          <w:i/>
          <w:iCs/>
          <w:szCs w:val="24"/>
          <w:lang w:val="pt-BR" w:eastAsia="pt-BR"/>
        </w:rPr>
        <w:t xml:space="preserve"> Love</w:t>
      </w:r>
      <w:r w:rsidRPr="00FE4496">
        <w:rPr>
          <w:rFonts w:cs="Times New Roman"/>
          <w:szCs w:val="24"/>
          <w:lang w:val="pt-BR" w:eastAsia="pt-BR"/>
        </w:rPr>
        <w:t xml:space="preserve"> de Dante.</w:t>
      </w:r>
    </w:p>
    <w:p w14:paraId="04AC230C" w14:textId="49A83563" w:rsidR="00FE4496" w:rsidRPr="00FE4496" w:rsidRDefault="00FE4496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 xml:space="preserve">Quanto à tradição do retorno de Arthur e seus guerreiros de Avalon, encontramos sua origem acadêmica e literária no clássico de Geoffrey de </w:t>
      </w:r>
      <w:proofErr w:type="spellStart"/>
      <w:r w:rsidRPr="00FE4496">
        <w:rPr>
          <w:rFonts w:cs="Times New Roman"/>
          <w:szCs w:val="24"/>
          <w:lang w:val="pt-BR" w:eastAsia="pt-BR"/>
        </w:rPr>
        <w:t>Monmouth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, </w:t>
      </w:r>
      <w:proofErr w:type="gramStart"/>
      <w:r w:rsidRPr="003D66DE">
        <w:rPr>
          <w:rFonts w:cs="Times New Roman"/>
          <w:i/>
          <w:iCs/>
          <w:szCs w:val="24"/>
          <w:lang w:val="pt-BR" w:eastAsia="pt-BR"/>
        </w:rPr>
        <w:t>Historia</w:t>
      </w:r>
      <w:proofErr w:type="gramEnd"/>
      <w:r w:rsidRPr="003D66DE">
        <w:rPr>
          <w:rFonts w:cs="Times New Roman"/>
          <w:i/>
          <w:iCs/>
          <w:szCs w:val="24"/>
          <w:lang w:val="pt-BR" w:eastAsia="pt-BR"/>
        </w:rPr>
        <w:t xml:space="preserve"> Regum </w:t>
      </w:r>
      <w:proofErr w:type="spellStart"/>
      <w:r w:rsidRPr="003D66DE">
        <w:rPr>
          <w:rFonts w:cs="Times New Roman"/>
          <w:i/>
          <w:iCs/>
          <w:szCs w:val="24"/>
          <w:lang w:val="pt-BR" w:eastAsia="pt-BR"/>
        </w:rPr>
        <w:t>Britanniae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(c. 1138). </w:t>
      </w:r>
      <w:r w:rsidR="003D66DE">
        <w:rPr>
          <w:rFonts w:cs="Times New Roman"/>
          <w:szCs w:val="24"/>
          <w:lang w:val="pt-BR" w:eastAsia="pt-BR"/>
        </w:rPr>
        <w:t>Neste, afirma-se</w:t>
      </w:r>
      <w:r w:rsidRPr="00FE4496">
        <w:rPr>
          <w:rFonts w:cs="Times New Roman"/>
          <w:szCs w:val="24"/>
          <w:lang w:val="pt-BR" w:eastAsia="pt-BR"/>
        </w:rPr>
        <w:t xml:space="preserve"> que, embora Arthur tenha sido mortalmente ferido em </w:t>
      </w:r>
      <w:proofErr w:type="spellStart"/>
      <w:r w:rsidRPr="00FE4496">
        <w:rPr>
          <w:rFonts w:cs="Times New Roman"/>
          <w:szCs w:val="24"/>
          <w:lang w:val="pt-BR" w:eastAsia="pt-BR"/>
        </w:rPr>
        <w:t>Camlann</w:t>
      </w:r>
      <w:proofErr w:type="spellEnd"/>
      <w:r w:rsidRPr="00FE4496">
        <w:rPr>
          <w:rFonts w:cs="Times New Roman"/>
          <w:szCs w:val="24"/>
          <w:lang w:val="pt-BR" w:eastAsia="pt-BR"/>
        </w:rPr>
        <w:t>, ele não morreu</w:t>
      </w:r>
      <w:r w:rsidR="00254C46">
        <w:rPr>
          <w:rFonts w:cs="Times New Roman"/>
          <w:szCs w:val="24"/>
          <w:lang w:val="pt-BR" w:eastAsia="pt-BR"/>
        </w:rPr>
        <w:t xml:space="preserve"> e</w:t>
      </w:r>
      <w:r w:rsidRPr="00FE4496">
        <w:rPr>
          <w:rFonts w:cs="Times New Roman"/>
          <w:szCs w:val="24"/>
          <w:lang w:val="pt-BR" w:eastAsia="pt-BR"/>
        </w:rPr>
        <w:t xml:space="preserve"> foi levado para a Ilha de Avalon</w:t>
      </w:r>
      <w:r w:rsidR="00254C46">
        <w:rPr>
          <w:rFonts w:cs="Times New Roman"/>
          <w:szCs w:val="24"/>
          <w:lang w:val="pt-BR" w:eastAsia="pt-BR"/>
        </w:rPr>
        <w:t>,</w:t>
      </w:r>
      <w:r w:rsidRPr="00FE4496">
        <w:rPr>
          <w:rFonts w:cs="Times New Roman"/>
          <w:szCs w:val="24"/>
          <w:lang w:val="pt-BR" w:eastAsia="pt-BR"/>
        </w:rPr>
        <w:t xml:space="preserve"> </w:t>
      </w:r>
      <w:r w:rsidR="00254C46">
        <w:rPr>
          <w:rFonts w:cs="Times New Roman"/>
          <w:szCs w:val="24"/>
          <w:lang w:val="pt-BR" w:eastAsia="pt-BR"/>
        </w:rPr>
        <w:t>onde foi</w:t>
      </w:r>
      <w:r w:rsidRPr="00FE4496">
        <w:rPr>
          <w:rFonts w:cs="Times New Roman"/>
          <w:szCs w:val="24"/>
          <w:lang w:val="pt-BR" w:eastAsia="pt-BR"/>
        </w:rPr>
        <w:t xml:space="preserve"> milagrosamente curado. Mais tarde, o próprio Geoffrey introduziria uma reviravolta na lenda em sua </w:t>
      </w:r>
      <w:r w:rsidRPr="00254C46">
        <w:rPr>
          <w:rFonts w:cs="Times New Roman"/>
          <w:i/>
          <w:iCs/>
          <w:szCs w:val="24"/>
          <w:lang w:val="pt-BR" w:eastAsia="pt-BR"/>
        </w:rPr>
        <w:t xml:space="preserve">Vita </w:t>
      </w:r>
      <w:proofErr w:type="spellStart"/>
      <w:r w:rsidRPr="00254C46">
        <w:rPr>
          <w:rFonts w:cs="Times New Roman"/>
          <w:i/>
          <w:iCs/>
          <w:szCs w:val="24"/>
          <w:lang w:val="pt-BR" w:eastAsia="pt-BR"/>
        </w:rPr>
        <w:t>Merlini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(c. 1151), na qual afirmava que Arthur ainda estava vivo e poderia retornar de Avalon para governar novamente (Green, 2009).</w:t>
      </w:r>
    </w:p>
    <w:p w14:paraId="5AC92347" w14:textId="72EA0646" w:rsidR="00FE4496" w:rsidRPr="00FE4496" w:rsidRDefault="00FE4496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 xml:space="preserve">No entanto, a fonte escrita mais antiga não é a de Geoffrey de </w:t>
      </w:r>
      <w:proofErr w:type="spellStart"/>
      <w:r w:rsidRPr="00FE4496">
        <w:rPr>
          <w:rFonts w:cs="Times New Roman"/>
          <w:szCs w:val="24"/>
          <w:lang w:val="pt-BR" w:eastAsia="pt-BR"/>
        </w:rPr>
        <w:t>Monmouth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, mas </w:t>
      </w:r>
      <w:r w:rsidR="00254C46">
        <w:rPr>
          <w:rFonts w:cs="Times New Roman"/>
          <w:szCs w:val="24"/>
          <w:lang w:val="pt-BR" w:eastAsia="pt-BR"/>
        </w:rPr>
        <w:t xml:space="preserve">os </w:t>
      </w:r>
      <w:r w:rsidRPr="00FE4496">
        <w:rPr>
          <w:rFonts w:cs="Times New Roman"/>
          <w:szCs w:val="24"/>
          <w:lang w:val="pt-BR" w:eastAsia="pt-BR"/>
        </w:rPr>
        <w:t xml:space="preserve">escritos de Guilherme de </w:t>
      </w:r>
      <w:proofErr w:type="spellStart"/>
      <w:r w:rsidRPr="00FE4496">
        <w:rPr>
          <w:rFonts w:cs="Times New Roman"/>
          <w:szCs w:val="24"/>
          <w:lang w:val="pt-BR" w:eastAsia="pt-BR"/>
        </w:rPr>
        <w:t>Malmesbury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(1125), que </w:t>
      </w:r>
      <w:r w:rsidR="00254C46">
        <w:rPr>
          <w:rFonts w:cs="Times New Roman"/>
          <w:szCs w:val="24"/>
          <w:lang w:val="pt-BR" w:eastAsia="pt-BR"/>
        </w:rPr>
        <w:t>reiteram</w:t>
      </w:r>
      <w:r w:rsidRPr="00FE4496">
        <w:rPr>
          <w:rFonts w:cs="Times New Roman"/>
          <w:szCs w:val="24"/>
          <w:lang w:val="pt-BR" w:eastAsia="pt-BR"/>
        </w:rPr>
        <w:t xml:space="preserve"> que '</w:t>
      </w:r>
      <w:r w:rsidR="00254C46">
        <w:rPr>
          <w:rFonts w:cs="Times New Roman"/>
          <w:szCs w:val="24"/>
          <w:lang w:val="pt-BR" w:eastAsia="pt-BR"/>
        </w:rPr>
        <w:t>não existe um</w:t>
      </w:r>
      <w:r w:rsidRPr="00FE4496">
        <w:rPr>
          <w:rFonts w:cs="Times New Roman"/>
          <w:szCs w:val="24"/>
          <w:lang w:val="pt-BR" w:eastAsia="pt-BR"/>
        </w:rPr>
        <w:t xml:space="preserve"> túmulo de Arthur </w:t>
      </w:r>
      <w:r w:rsidR="00254C46">
        <w:rPr>
          <w:rFonts w:cs="Times New Roman"/>
          <w:szCs w:val="24"/>
          <w:lang w:val="pt-BR" w:eastAsia="pt-BR"/>
        </w:rPr>
        <w:t>e que fábulas</w:t>
      </w:r>
      <w:r w:rsidRPr="00FE4496">
        <w:rPr>
          <w:rFonts w:cs="Times New Roman"/>
          <w:szCs w:val="24"/>
          <w:lang w:val="pt-BR" w:eastAsia="pt-BR"/>
        </w:rPr>
        <w:t xml:space="preserve"> antig</w:t>
      </w:r>
      <w:r w:rsidR="00254C46">
        <w:rPr>
          <w:rFonts w:cs="Times New Roman"/>
          <w:szCs w:val="24"/>
          <w:lang w:val="pt-BR" w:eastAsia="pt-BR"/>
        </w:rPr>
        <w:t>as</w:t>
      </w:r>
      <w:r w:rsidRPr="00FE4496">
        <w:rPr>
          <w:rFonts w:cs="Times New Roman"/>
          <w:szCs w:val="24"/>
          <w:lang w:val="pt-BR" w:eastAsia="pt-BR"/>
        </w:rPr>
        <w:t xml:space="preserve"> </w:t>
      </w:r>
      <w:r w:rsidR="00254C46">
        <w:rPr>
          <w:rFonts w:cs="Times New Roman"/>
          <w:szCs w:val="24"/>
          <w:lang w:val="pt-BR" w:eastAsia="pt-BR"/>
        </w:rPr>
        <w:t>referem</w:t>
      </w:r>
      <w:r w:rsidRPr="00FE4496">
        <w:rPr>
          <w:rFonts w:cs="Times New Roman"/>
          <w:szCs w:val="24"/>
          <w:lang w:val="pt-BR" w:eastAsia="pt-BR"/>
        </w:rPr>
        <w:t xml:space="preserve"> </w:t>
      </w:r>
      <w:r w:rsidR="00254C46">
        <w:rPr>
          <w:rFonts w:cs="Times New Roman"/>
          <w:szCs w:val="24"/>
          <w:lang w:val="pt-BR" w:eastAsia="pt-BR"/>
        </w:rPr>
        <w:t xml:space="preserve">seu </w:t>
      </w:r>
      <w:r w:rsidRPr="00FE4496">
        <w:rPr>
          <w:rFonts w:cs="Times New Roman"/>
          <w:szCs w:val="24"/>
          <w:lang w:val="pt-BR" w:eastAsia="pt-BR"/>
        </w:rPr>
        <w:t>retorn</w:t>
      </w:r>
      <w:r w:rsidR="00254C46">
        <w:rPr>
          <w:rFonts w:cs="Times New Roman"/>
          <w:szCs w:val="24"/>
          <w:lang w:val="pt-BR" w:eastAsia="pt-BR"/>
        </w:rPr>
        <w:t xml:space="preserve">o’ </w:t>
      </w:r>
      <w:r w:rsidRPr="00FE4496">
        <w:rPr>
          <w:rFonts w:cs="Times New Roman"/>
          <w:szCs w:val="24"/>
          <w:lang w:val="pt-BR" w:eastAsia="pt-BR"/>
        </w:rPr>
        <w:t>(</w:t>
      </w:r>
      <w:proofErr w:type="spellStart"/>
      <w:r w:rsidRPr="00FE4496">
        <w:rPr>
          <w:rFonts w:cs="Times New Roman"/>
          <w:szCs w:val="24"/>
          <w:lang w:val="pt-BR" w:eastAsia="pt-BR"/>
        </w:rPr>
        <w:t>Padel</w:t>
      </w:r>
      <w:proofErr w:type="spellEnd"/>
      <w:r w:rsidRPr="00FE4496">
        <w:rPr>
          <w:rFonts w:cs="Times New Roman"/>
          <w:szCs w:val="24"/>
          <w:lang w:val="pt-BR" w:eastAsia="pt-BR"/>
        </w:rPr>
        <w:t>, 1994). Além disso, muitos autores durante o século 12 falam da ‘esperança dos britânicos’, uma lenda aparentemente difundida na tradição popular</w:t>
      </w:r>
      <w:r w:rsidR="00254C46">
        <w:rPr>
          <w:rFonts w:cs="Times New Roman"/>
          <w:szCs w:val="24"/>
          <w:lang w:val="pt-BR" w:eastAsia="pt-BR"/>
        </w:rPr>
        <w:t xml:space="preserve">, </w:t>
      </w:r>
      <w:r w:rsidR="00FE1646">
        <w:rPr>
          <w:rFonts w:cs="Times New Roman"/>
          <w:szCs w:val="24"/>
          <w:lang w:val="pt-BR" w:eastAsia="pt-BR"/>
        </w:rPr>
        <w:t xml:space="preserve">mas </w:t>
      </w:r>
      <w:r w:rsidR="00254C46">
        <w:rPr>
          <w:rFonts w:cs="Times New Roman"/>
          <w:szCs w:val="24"/>
          <w:lang w:val="pt-BR" w:eastAsia="pt-BR"/>
        </w:rPr>
        <w:t>também conhecida</w:t>
      </w:r>
      <w:r w:rsidRPr="00FE4496">
        <w:rPr>
          <w:rFonts w:cs="Times New Roman"/>
          <w:szCs w:val="24"/>
          <w:lang w:val="pt-BR" w:eastAsia="pt-BR"/>
        </w:rPr>
        <w:t xml:space="preserve"> em outras partes da Europa, como testemunhou o francês Peter de Blois (c. 1190) ou o italiano </w:t>
      </w:r>
      <w:proofErr w:type="spellStart"/>
      <w:r w:rsidRPr="00FE4496">
        <w:rPr>
          <w:rFonts w:cs="Times New Roman"/>
          <w:szCs w:val="24"/>
          <w:lang w:val="pt-BR" w:eastAsia="pt-BR"/>
        </w:rPr>
        <w:t>Boncampagno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da Signa (c. 1200) (Green, 2009).</w:t>
      </w:r>
    </w:p>
    <w:p w14:paraId="715B432A" w14:textId="202955EC" w:rsidR="00FE4496" w:rsidRPr="00FE4496" w:rsidRDefault="00FE4496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t xml:space="preserve">Na verdade, a crença na sobrevivência de Arthur era tão forte entre o povo que o monge belga </w:t>
      </w:r>
      <w:proofErr w:type="spellStart"/>
      <w:r w:rsidRPr="00FE4496">
        <w:rPr>
          <w:rFonts w:cs="Times New Roman"/>
          <w:szCs w:val="24"/>
          <w:lang w:val="pt-BR" w:eastAsia="pt-BR"/>
        </w:rPr>
        <w:t>Hériman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de </w:t>
      </w:r>
      <w:proofErr w:type="spellStart"/>
      <w:r w:rsidRPr="00FE4496">
        <w:rPr>
          <w:rFonts w:cs="Times New Roman"/>
          <w:szCs w:val="24"/>
          <w:lang w:val="pt-BR" w:eastAsia="pt-BR"/>
        </w:rPr>
        <w:t>Tournai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 (c. 1146) relat</w:t>
      </w:r>
      <w:r w:rsidR="00254C46">
        <w:rPr>
          <w:rFonts w:cs="Times New Roman"/>
          <w:szCs w:val="24"/>
          <w:lang w:val="pt-BR" w:eastAsia="pt-BR"/>
        </w:rPr>
        <w:t>ou</w:t>
      </w:r>
      <w:r w:rsidRPr="00FE4496">
        <w:rPr>
          <w:rFonts w:cs="Times New Roman"/>
          <w:szCs w:val="24"/>
          <w:lang w:val="pt-BR" w:eastAsia="pt-BR"/>
        </w:rPr>
        <w:t xml:space="preserve"> que, em 1113, houve um</w:t>
      </w:r>
      <w:r w:rsidR="00254C46">
        <w:rPr>
          <w:rFonts w:cs="Times New Roman"/>
          <w:szCs w:val="24"/>
          <w:lang w:val="pt-BR" w:eastAsia="pt-BR"/>
        </w:rPr>
        <w:t>a reação</w:t>
      </w:r>
      <w:r w:rsidRPr="00FE4496">
        <w:rPr>
          <w:rFonts w:cs="Times New Roman"/>
          <w:szCs w:val="24"/>
          <w:lang w:val="pt-BR" w:eastAsia="pt-BR"/>
        </w:rPr>
        <w:t xml:space="preserve"> violent</w:t>
      </w:r>
      <w:r w:rsidR="00254C46">
        <w:rPr>
          <w:rFonts w:cs="Times New Roman"/>
          <w:szCs w:val="24"/>
          <w:lang w:val="pt-BR" w:eastAsia="pt-BR"/>
        </w:rPr>
        <w:t>a</w:t>
      </w:r>
      <w:r w:rsidRPr="00FE4496">
        <w:rPr>
          <w:rFonts w:cs="Times New Roman"/>
          <w:szCs w:val="24"/>
          <w:lang w:val="pt-BR" w:eastAsia="pt-BR"/>
        </w:rPr>
        <w:t xml:space="preserve"> no País de Gales</w:t>
      </w:r>
      <w:r w:rsidR="00254C46">
        <w:rPr>
          <w:rFonts w:cs="Times New Roman"/>
          <w:szCs w:val="24"/>
          <w:lang w:val="pt-BR" w:eastAsia="pt-BR"/>
        </w:rPr>
        <w:t>, quando</w:t>
      </w:r>
      <w:r w:rsidRPr="00FE4496">
        <w:rPr>
          <w:rFonts w:cs="Times New Roman"/>
          <w:szCs w:val="24"/>
          <w:lang w:val="pt-BR" w:eastAsia="pt-BR"/>
        </w:rPr>
        <w:t xml:space="preserve"> em uma reunião religiosa</w:t>
      </w:r>
      <w:r w:rsidR="00254C46">
        <w:rPr>
          <w:rFonts w:cs="Times New Roman"/>
          <w:szCs w:val="24"/>
          <w:lang w:val="pt-BR" w:eastAsia="pt-BR"/>
        </w:rPr>
        <w:t xml:space="preserve"> </w:t>
      </w:r>
      <w:r w:rsidRPr="00FE4496">
        <w:rPr>
          <w:rFonts w:cs="Times New Roman"/>
          <w:szCs w:val="24"/>
          <w:lang w:val="pt-BR" w:eastAsia="pt-BR"/>
        </w:rPr>
        <w:t>um clérigo comentou que o rei Arthur e</w:t>
      </w:r>
      <w:r w:rsidR="00254C46">
        <w:rPr>
          <w:rFonts w:cs="Times New Roman"/>
          <w:szCs w:val="24"/>
          <w:lang w:val="pt-BR" w:eastAsia="pt-BR"/>
        </w:rPr>
        <w:t>stava</w:t>
      </w:r>
      <w:r w:rsidRPr="00FE4496">
        <w:rPr>
          <w:rFonts w:cs="Times New Roman"/>
          <w:szCs w:val="24"/>
          <w:lang w:val="pt-BR" w:eastAsia="pt-BR"/>
        </w:rPr>
        <w:t xml:space="preserve"> morto (Green, 2009).</w:t>
      </w:r>
    </w:p>
    <w:p w14:paraId="40F6C885" w14:textId="54443D10" w:rsidR="00DE0B0C" w:rsidRPr="00DE0B0C" w:rsidRDefault="00FE4496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FE4496">
        <w:rPr>
          <w:rFonts w:cs="Times New Roman"/>
          <w:szCs w:val="24"/>
          <w:lang w:val="pt-BR" w:eastAsia="pt-BR"/>
        </w:rPr>
        <w:lastRenderedPageBreak/>
        <w:t>Três séculos depois, a lenda ainda est</w:t>
      </w:r>
      <w:r w:rsidR="00254C46">
        <w:rPr>
          <w:rFonts w:cs="Times New Roman"/>
          <w:szCs w:val="24"/>
          <w:lang w:val="pt-BR" w:eastAsia="pt-BR"/>
        </w:rPr>
        <w:t>á</w:t>
      </w:r>
      <w:r w:rsidRPr="00FE4496">
        <w:rPr>
          <w:rFonts w:cs="Times New Roman"/>
          <w:szCs w:val="24"/>
          <w:lang w:val="pt-BR" w:eastAsia="pt-BR"/>
        </w:rPr>
        <w:t xml:space="preserve"> viva. </w:t>
      </w:r>
      <w:r w:rsidR="00254C46">
        <w:rPr>
          <w:rFonts w:cs="Times New Roman"/>
          <w:szCs w:val="24"/>
          <w:lang w:val="pt-BR" w:eastAsia="pt-BR"/>
        </w:rPr>
        <w:t>Realçando</w:t>
      </w:r>
      <w:r w:rsidRPr="00FE4496">
        <w:rPr>
          <w:rFonts w:cs="Times New Roman"/>
          <w:szCs w:val="24"/>
          <w:lang w:val="pt-BR" w:eastAsia="pt-BR"/>
        </w:rPr>
        <w:t xml:space="preserve"> o caráter da Ilha de Avalon como uma ilha de fadas, John </w:t>
      </w:r>
      <w:proofErr w:type="spellStart"/>
      <w:r w:rsidRPr="00FE4496">
        <w:rPr>
          <w:rFonts w:cs="Times New Roman"/>
          <w:szCs w:val="24"/>
          <w:lang w:val="pt-BR" w:eastAsia="pt-BR"/>
        </w:rPr>
        <w:t>Lydgate</w:t>
      </w:r>
      <w:proofErr w:type="spellEnd"/>
      <w:r w:rsidRPr="00FE4496">
        <w:rPr>
          <w:rFonts w:cs="Times New Roman"/>
          <w:szCs w:val="24"/>
          <w:lang w:val="pt-BR" w:eastAsia="pt-BR"/>
        </w:rPr>
        <w:t xml:space="preserve">, em sua Queda dos Príncipes (1431-1438), ecoou a crença de que Arthur 'ressurgirá como </w:t>
      </w:r>
      <w:r w:rsidR="00DE0B0C">
        <w:rPr>
          <w:rFonts w:cs="Times New Roman"/>
          <w:szCs w:val="24"/>
          <w:lang w:val="pt-BR" w:eastAsia="pt-BR"/>
        </w:rPr>
        <w:t>senhor e soberano do reino da Bretanha</w:t>
      </w:r>
      <w:r w:rsidR="00DE0B0C" w:rsidRPr="00DE0B0C">
        <w:rPr>
          <w:rFonts w:cs="Times New Roman"/>
          <w:szCs w:val="24"/>
          <w:lang w:val="pt-BR" w:eastAsia="pt-BR"/>
        </w:rPr>
        <w:t>'</w:t>
      </w:r>
      <w:r w:rsidR="00DE0B0C">
        <w:rPr>
          <w:rFonts w:cs="Times New Roman"/>
          <w:szCs w:val="24"/>
          <w:lang w:val="pt-BR" w:eastAsia="pt-BR"/>
        </w:rPr>
        <w:t xml:space="preserve"> </w:t>
      </w:r>
      <w:r w:rsidR="00DE0B0C" w:rsidRPr="00DE0B0C">
        <w:rPr>
          <w:rFonts w:cs="Times New Roman"/>
          <w:szCs w:val="24"/>
          <w:lang w:val="pt-BR" w:eastAsia="pt-BR"/>
        </w:rPr>
        <w:t xml:space="preserve">(Green, 2009). E, pouco depois, o último dos grandes criadores medievais do Ciclo </w:t>
      </w:r>
      <w:proofErr w:type="spellStart"/>
      <w:r w:rsidR="00DE0B0C" w:rsidRPr="00DE0B0C">
        <w:rPr>
          <w:rFonts w:cs="Times New Roman"/>
          <w:szCs w:val="24"/>
          <w:lang w:val="pt-BR" w:eastAsia="pt-BR"/>
        </w:rPr>
        <w:t>Arturiano</w:t>
      </w:r>
      <w:proofErr w:type="spellEnd"/>
      <w:r w:rsidR="00DE0B0C" w:rsidRPr="00DE0B0C">
        <w:rPr>
          <w:rFonts w:cs="Times New Roman"/>
          <w:szCs w:val="24"/>
          <w:lang w:val="pt-BR" w:eastAsia="pt-BR"/>
        </w:rPr>
        <w:t xml:space="preserve">, Thomas </w:t>
      </w:r>
      <w:proofErr w:type="spellStart"/>
      <w:r w:rsidR="00DE0B0C" w:rsidRPr="00DE0B0C">
        <w:rPr>
          <w:rFonts w:cs="Times New Roman"/>
          <w:szCs w:val="24"/>
          <w:lang w:val="pt-BR" w:eastAsia="pt-BR"/>
        </w:rPr>
        <w:t>Malory</w:t>
      </w:r>
      <w:proofErr w:type="spellEnd"/>
      <w:r w:rsidR="00DE0B0C" w:rsidRPr="00DE0B0C">
        <w:rPr>
          <w:rFonts w:cs="Times New Roman"/>
          <w:szCs w:val="24"/>
          <w:lang w:val="pt-BR" w:eastAsia="pt-BR"/>
        </w:rPr>
        <w:t xml:space="preserve">, em seu </w:t>
      </w:r>
      <w:r w:rsidR="00DE0B0C" w:rsidRPr="00DE0B0C">
        <w:rPr>
          <w:rFonts w:cs="Times New Roman"/>
          <w:i/>
          <w:iCs/>
          <w:szCs w:val="24"/>
          <w:lang w:val="pt-BR" w:eastAsia="pt-BR"/>
        </w:rPr>
        <w:t xml:space="preserve">Le Morte d'Arthur </w:t>
      </w:r>
      <w:r w:rsidR="00DE0B0C" w:rsidRPr="00DE0B0C">
        <w:rPr>
          <w:rFonts w:cs="Times New Roman"/>
          <w:szCs w:val="24"/>
          <w:lang w:val="pt-BR" w:eastAsia="pt-BR"/>
        </w:rPr>
        <w:t xml:space="preserve">(1485), registraria a lenda sob o título </w:t>
      </w:r>
      <w:proofErr w:type="spellStart"/>
      <w:r w:rsidR="00DE0B0C" w:rsidRPr="00DE0B0C">
        <w:rPr>
          <w:rFonts w:cs="Times New Roman"/>
          <w:i/>
          <w:iCs/>
          <w:szCs w:val="24"/>
          <w:lang w:val="pt-BR" w:eastAsia="pt-BR"/>
        </w:rPr>
        <w:t>Rex</w:t>
      </w:r>
      <w:proofErr w:type="spellEnd"/>
      <w:r w:rsidR="00DE0B0C" w:rsidRPr="00DE0B0C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="00DE0B0C" w:rsidRPr="00DE0B0C">
        <w:rPr>
          <w:rFonts w:cs="Times New Roman"/>
          <w:i/>
          <w:iCs/>
          <w:szCs w:val="24"/>
          <w:lang w:val="pt-BR" w:eastAsia="pt-BR"/>
        </w:rPr>
        <w:t>quondam</w:t>
      </w:r>
      <w:proofErr w:type="spellEnd"/>
      <w:r w:rsidR="00DE0B0C" w:rsidRPr="00DE0B0C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="00DE0B0C" w:rsidRPr="00DE0B0C">
        <w:rPr>
          <w:rFonts w:cs="Times New Roman"/>
          <w:i/>
          <w:iCs/>
          <w:szCs w:val="24"/>
          <w:lang w:val="pt-BR" w:eastAsia="pt-BR"/>
        </w:rPr>
        <w:t>Rexque</w:t>
      </w:r>
      <w:proofErr w:type="spellEnd"/>
      <w:r w:rsidR="00DE0B0C" w:rsidRPr="00DE0B0C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="00DE0B0C" w:rsidRPr="00DE0B0C">
        <w:rPr>
          <w:rFonts w:cs="Times New Roman"/>
          <w:i/>
          <w:iCs/>
          <w:szCs w:val="24"/>
          <w:lang w:val="pt-BR" w:eastAsia="pt-BR"/>
        </w:rPr>
        <w:t>futurus</w:t>
      </w:r>
      <w:proofErr w:type="spellEnd"/>
      <w:r w:rsidR="00DE0B0C" w:rsidRPr="00DE0B0C">
        <w:rPr>
          <w:rFonts w:cs="Times New Roman"/>
          <w:szCs w:val="24"/>
          <w:lang w:val="pt-BR" w:eastAsia="pt-BR"/>
        </w:rPr>
        <w:t xml:space="preserve">. </w:t>
      </w:r>
      <w:proofErr w:type="spellStart"/>
      <w:r w:rsidR="00DE0B0C" w:rsidRPr="00DE0B0C">
        <w:rPr>
          <w:rFonts w:cs="Times New Roman"/>
          <w:szCs w:val="24"/>
          <w:lang w:val="pt-BR" w:eastAsia="pt-BR"/>
        </w:rPr>
        <w:t>Malory</w:t>
      </w:r>
      <w:proofErr w:type="spellEnd"/>
      <w:r w:rsidR="00DE0B0C" w:rsidRPr="00DE0B0C">
        <w:rPr>
          <w:rFonts w:cs="Times New Roman"/>
          <w:szCs w:val="24"/>
          <w:lang w:val="pt-BR" w:eastAsia="pt-BR"/>
        </w:rPr>
        <w:t xml:space="preserve"> introduziria a lenda na história, começando com as próprias palavras de Arthur para </w:t>
      </w:r>
      <w:proofErr w:type="spellStart"/>
      <w:r w:rsidR="00DE0B0C" w:rsidRPr="00DE0B0C">
        <w:rPr>
          <w:rFonts w:cs="Times New Roman"/>
          <w:szCs w:val="24"/>
          <w:lang w:val="pt-BR" w:eastAsia="pt-BR"/>
        </w:rPr>
        <w:t>Bedivere</w:t>
      </w:r>
      <w:proofErr w:type="spellEnd"/>
      <w:r w:rsidR="00DE0B0C" w:rsidRPr="00DE0B0C">
        <w:rPr>
          <w:rFonts w:cs="Times New Roman"/>
          <w:szCs w:val="24"/>
          <w:lang w:val="pt-BR" w:eastAsia="pt-BR"/>
        </w:rPr>
        <w:t>:</w:t>
      </w:r>
    </w:p>
    <w:p w14:paraId="56777AB8" w14:textId="3EE7E184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>'Conforte-se', disse o rei, 'e faça o melhor que puder, pois em mim não há confiança; pois eu irei para o vale de Av</w:t>
      </w:r>
      <w:r>
        <w:rPr>
          <w:rFonts w:cs="Times New Roman"/>
          <w:szCs w:val="24"/>
          <w:lang w:val="pt-BR" w:eastAsia="pt-BR"/>
        </w:rPr>
        <w:t>al</w:t>
      </w:r>
      <w:r w:rsidRPr="00DE0B0C">
        <w:rPr>
          <w:rFonts w:cs="Times New Roman"/>
          <w:szCs w:val="24"/>
          <w:lang w:val="pt-BR" w:eastAsia="pt-BR"/>
        </w:rPr>
        <w:t>on para me curar de minha ferida dolorosa: e se tu nunca mais ouvires falar de mim, ora por minha alma. '(</w:t>
      </w:r>
      <w:proofErr w:type="spellStart"/>
      <w:r w:rsidRPr="00DE0B0C">
        <w:rPr>
          <w:rFonts w:cs="Times New Roman"/>
          <w:szCs w:val="24"/>
          <w:lang w:val="pt-BR" w:eastAsia="pt-BR"/>
        </w:rPr>
        <w:t>Malory</w:t>
      </w:r>
      <w:proofErr w:type="spellEnd"/>
      <w:r w:rsidRPr="00DE0B0C">
        <w:rPr>
          <w:rFonts w:cs="Times New Roman"/>
          <w:szCs w:val="24"/>
          <w:lang w:val="pt-BR" w:eastAsia="pt-BR"/>
        </w:rPr>
        <w:t>, 1969, p. 517)</w:t>
      </w:r>
      <w:r>
        <w:rPr>
          <w:rFonts w:cs="Times New Roman"/>
          <w:szCs w:val="24"/>
          <w:lang w:val="pt-BR" w:eastAsia="pt-BR"/>
        </w:rPr>
        <w:t>.</w:t>
      </w:r>
    </w:p>
    <w:p w14:paraId="40ABCDF8" w14:textId="0EEA2851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DE0B0C">
        <w:rPr>
          <w:rFonts w:cs="Times New Roman"/>
          <w:szCs w:val="24"/>
          <w:lang w:val="pt-BR" w:eastAsia="pt-BR"/>
        </w:rPr>
        <w:t>Malory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adicionou como narrador:</w:t>
      </w:r>
    </w:p>
    <w:p w14:paraId="1A0976DE" w14:textId="79B3A060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>No entanto, alguns homens dizem em muitas partes da Inglaterra que o Rei Arthur não está morto, mas foi levado pela vontade de Nosso Senhor Jesu</w:t>
      </w:r>
      <w:r>
        <w:rPr>
          <w:rFonts w:cs="Times New Roman"/>
          <w:szCs w:val="24"/>
          <w:lang w:val="pt-BR" w:eastAsia="pt-BR"/>
        </w:rPr>
        <w:t>s</w:t>
      </w:r>
      <w:r w:rsidRPr="00DE0B0C">
        <w:rPr>
          <w:rFonts w:cs="Times New Roman"/>
          <w:szCs w:val="24"/>
          <w:lang w:val="pt-BR" w:eastAsia="pt-BR"/>
        </w:rPr>
        <w:t xml:space="preserve"> para outro lugar; e que ele voltará e ganhará a santa </w:t>
      </w:r>
      <w:proofErr w:type="gramStart"/>
      <w:r w:rsidRPr="00DE0B0C">
        <w:rPr>
          <w:rFonts w:cs="Times New Roman"/>
          <w:szCs w:val="24"/>
          <w:lang w:val="pt-BR" w:eastAsia="pt-BR"/>
        </w:rPr>
        <w:t>cruz</w:t>
      </w:r>
      <w:proofErr w:type="gramEnd"/>
      <w:r w:rsidRPr="00DE0B0C">
        <w:rPr>
          <w:rFonts w:cs="Times New Roman"/>
          <w:szCs w:val="24"/>
          <w:lang w:val="pt-BR" w:eastAsia="pt-BR"/>
        </w:rPr>
        <w:t xml:space="preserve">. Não direi que assim será, mas antes direi, aqui neste mundo ele mudou a sua vida. </w:t>
      </w:r>
      <w:r>
        <w:rPr>
          <w:rFonts w:cs="Times New Roman"/>
          <w:szCs w:val="24"/>
          <w:lang w:val="pt-BR" w:eastAsia="pt-BR"/>
        </w:rPr>
        <w:t xml:space="preserve">Dizem </w:t>
      </w:r>
      <w:r w:rsidRPr="00DE0B0C">
        <w:rPr>
          <w:rFonts w:cs="Times New Roman"/>
          <w:szCs w:val="24"/>
          <w:lang w:val="pt-BR" w:eastAsia="pt-BR"/>
        </w:rPr>
        <w:t xml:space="preserve">que está escrito em sua tumba este versículo: </w:t>
      </w:r>
      <w:r w:rsidRPr="00DE0B0C">
        <w:rPr>
          <w:rFonts w:cs="Times New Roman"/>
          <w:i/>
          <w:iCs/>
          <w:szCs w:val="24"/>
          <w:lang w:val="pt-BR" w:eastAsia="pt-BR"/>
        </w:rPr>
        <w:t xml:space="preserve">hic </w:t>
      </w:r>
      <w:proofErr w:type="spellStart"/>
      <w:r w:rsidRPr="00DE0B0C">
        <w:rPr>
          <w:rFonts w:cs="Times New Roman"/>
          <w:i/>
          <w:iCs/>
          <w:szCs w:val="24"/>
          <w:lang w:val="pt-BR" w:eastAsia="pt-BR"/>
        </w:rPr>
        <w:t>iacet</w:t>
      </w:r>
      <w:proofErr w:type="spellEnd"/>
      <w:r w:rsidRPr="00DE0B0C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DE0B0C">
        <w:rPr>
          <w:rFonts w:cs="Times New Roman"/>
          <w:i/>
          <w:iCs/>
          <w:szCs w:val="24"/>
          <w:lang w:val="pt-BR" w:eastAsia="pt-BR"/>
        </w:rPr>
        <w:t>arthurus</w:t>
      </w:r>
      <w:proofErr w:type="spellEnd"/>
      <w:r w:rsidRPr="00DE0B0C">
        <w:rPr>
          <w:rFonts w:cs="Times New Roman"/>
          <w:i/>
          <w:iCs/>
          <w:szCs w:val="24"/>
          <w:lang w:val="pt-BR" w:eastAsia="pt-BR"/>
        </w:rPr>
        <w:t xml:space="preserve">, </w:t>
      </w:r>
      <w:proofErr w:type="spellStart"/>
      <w:r w:rsidRPr="00DE0B0C">
        <w:rPr>
          <w:rFonts w:cs="Times New Roman"/>
          <w:i/>
          <w:iCs/>
          <w:szCs w:val="24"/>
          <w:lang w:val="pt-BR" w:eastAsia="pt-BR"/>
        </w:rPr>
        <w:t>rex</w:t>
      </w:r>
      <w:proofErr w:type="spellEnd"/>
      <w:r w:rsidRPr="00DE0B0C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DE0B0C">
        <w:rPr>
          <w:rFonts w:cs="Times New Roman"/>
          <w:i/>
          <w:iCs/>
          <w:szCs w:val="24"/>
          <w:lang w:val="pt-BR" w:eastAsia="pt-BR"/>
        </w:rPr>
        <w:t>quondam</w:t>
      </w:r>
      <w:proofErr w:type="spellEnd"/>
      <w:r w:rsidRPr="00DE0B0C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DE0B0C">
        <w:rPr>
          <w:rFonts w:cs="Times New Roman"/>
          <w:i/>
          <w:iCs/>
          <w:szCs w:val="24"/>
          <w:lang w:val="pt-BR" w:eastAsia="pt-BR"/>
        </w:rPr>
        <w:t>rexque</w:t>
      </w:r>
      <w:proofErr w:type="spellEnd"/>
      <w:r w:rsidRPr="00DE0B0C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DE0B0C">
        <w:rPr>
          <w:rFonts w:cs="Times New Roman"/>
          <w:i/>
          <w:iCs/>
          <w:szCs w:val="24"/>
          <w:lang w:val="pt-BR" w:eastAsia="pt-BR"/>
        </w:rPr>
        <w:t>futurus</w:t>
      </w:r>
      <w:proofErr w:type="spellEnd"/>
      <w:r w:rsidRPr="00DE0B0C">
        <w:rPr>
          <w:rFonts w:cs="Times New Roman"/>
          <w:szCs w:val="24"/>
          <w:lang w:val="pt-BR" w:eastAsia="pt-BR"/>
        </w:rPr>
        <w:t>. (</w:t>
      </w:r>
      <w:proofErr w:type="spellStart"/>
      <w:r w:rsidRPr="00DE0B0C">
        <w:rPr>
          <w:rFonts w:cs="Times New Roman"/>
          <w:szCs w:val="24"/>
          <w:lang w:val="pt-BR" w:eastAsia="pt-BR"/>
        </w:rPr>
        <w:t>Malory</w:t>
      </w:r>
      <w:proofErr w:type="spellEnd"/>
      <w:r w:rsidRPr="00DE0B0C">
        <w:rPr>
          <w:rFonts w:cs="Times New Roman"/>
          <w:szCs w:val="24"/>
          <w:lang w:val="pt-BR" w:eastAsia="pt-BR"/>
        </w:rPr>
        <w:t>, 1969, p. 519)</w:t>
      </w:r>
    </w:p>
    <w:p w14:paraId="7821D8F8" w14:textId="4D518386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Traduzido:</w:t>
      </w:r>
      <w:r w:rsidRPr="00DE0B0C">
        <w:rPr>
          <w:rFonts w:cs="Times New Roman"/>
          <w:szCs w:val="24"/>
          <w:lang w:val="pt-BR" w:eastAsia="pt-BR"/>
        </w:rPr>
        <w:t xml:space="preserve"> ‘Aqui está Arthur, o antigo e futuro rei’.</w:t>
      </w:r>
    </w:p>
    <w:p w14:paraId="458D9662" w14:textId="16FF8DBD" w:rsidR="00DE0B0C" w:rsidRPr="00DE0B0C" w:rsidRDefault="00B64452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 xml:space="preserve">A </w:t>
      </w:r>
      <w:r w:rsidR="00DE0B0C" w:rsidRPr="00B64452">
        <w:rPr>
          <w:rFonts w:cs="Times New Roman"/>
          <w:szCs w:val="24"/>
          <w:lang w:val="pt-BR" w:eastAsia="pt-BR"/>
        </w:rPr>
        <w:t>lenda do retorno de Artur</w:t>
      </w:r>
      <w:r>
        <w:rPr>
          <w:rFonts w:cs="Times New Roman"/>
          <w:szCs w:val="24"/>
          <w:lang w:val="pt-BR" w:eastAsia="pt-BR"/>
        </w:rPr>
        <w:t xml:space="preserve"> era tão difundida que</w:t>
      </w:r>
      <w:r w:rsidR="00DE0B0C" w:rsidRPr="00B64452">
        <w:rPr>
          <w:rFonts w:cs="Times New Roman"/>
          <w:szCs w:val="24"/>
          <w:lang w:val="pt-BR" w:eastAsia="pt-BR"/>
        </w:rPr>
        <w:t xml:space="preserve"> um cronista espanhol conta</w:t>
      </w:r>
      <w:r>
        <w:rPr>
          <w:rFonts w:cs="Times New Roman"/>
          <w:szCs w:val="24"/>
          <w:lang w:val="pt-BR" w:eastAsia="pt-BR"/>
        </w:rPr>
        <w:t xml:space="preserve"> que</w:t>
      </w:r>
      <w:r w:rsidR="00DE0B0C" w:rsidRPr="00B64452">
        <w:rPr>
          <w:rFonts w:cs="Times New Roman"/>
          <w:szCs w:val="24"/>
          <w:lang w:val="pt-BR" w:eastAsia="pt-BR"/>
        </w:rPr>
        <w:t>, no final do século</w:t>
      </w:r>
      <w:r w:rsidR="00DE0B0C" w:rsidRPr="00DE0B0C">
        <w:rPr>
          <w:rFonts w:cs="Times New Roman"/>
          <w:szCs w:val="24"/>
          <w:lang w:val="pt-BR" w:eastAsia="pt-BR"/>
        </w:rPr>
        <w:t xml:space="preserve"> XVI, o rei espanhol Felipe II jurou, ao se casar com Maria Tudor em 1554, que renunciaria ao reino da Inglaterra se Arthur voltasse (</w:t>
      </w:r>
      <w:proofErr w:type="spellStart"/>
      <w:r w:rsidR="00DE0B0C" w:rsidRPr="00DE0B0C">
        <w:rPr>
          <w:rFonts w:cs="Times New Roman"/>
          <w:szCs w:val="24"/>
          <w:lang w:val="pt-BR" w:eastAsia="pt-BR"/>
        </w:rPr>
        <w:t>Padel</w:t>
      </w:r>
      <w:proofErr w:type="spellEnd"/>
      <w:r w:rsidR="00DE0B0C" w:rsidRPr="00DE0B0C">
        <w:rPr>
          <w:rFonts w:cs="Times New Roman"/>
          <w:szCs w:val="24"/>
          <w:lang w:val="pt-BR" w:eastAsia="pt-BR"/>
        </w:rPr>
        <w:t>, 1994).</w:t>
      </w:r>
    </w:p>
    <w:p w14:paraId="17D351EF" w14:textId="668BB443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 xml:space="preserve">A suposta tumba de Arthur a que </w:t>
      </w:r>
      <w:proofErr w:type="spellStart"/>
      <w:r w:rsidRPr="00DE0B0C">
        <w:rPr>
          <w:rFonts w:cs="Times New Roman"/>
          <w:szCs w:val="24"/>
          <w:lang w:val="pt-BR" w:eastAsia="pt-BR"/>
        </w:rPr>
        <w:t>Malory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se refere foi encontrada, em 1190, na Abadia de Glastonbury. Mas tal descoberta é suspeita, pois ocorreu sete anos depois de um incêndio ter destruído a abadia e todos os tesouros acumulados pelos monges. Aparentemente, os monges precisavam</w:t>
      </w:r>
      <w:r w:rsidR="00B64452">
        <w:rPr>
          <w:rFonts w:cs="Times New Roman"/>
          <w:szCs w:val="24"/>
          <w:lang w:val="pt-BR" w:eastAsia="pt-BR"/>
        </w:rPr>
        <w:t xml:space="preserve"> de </w:t>
      </w:r>
      <w:r w:rsidRPr="00DE0B0C">
        <w:rPr>
          <w:rFonts w:cs="Times New Roman"/>
          <w:szCs w:val="24"/>
          <w:lang w:val="pt-BR" w:eastAsia="pt-BR"/>
        </w:rPr>
        <w:t>dinheiro para reconstruir a abadia e inventar</w:t>
      </w:r>
      <w:r w:rsidR="00B64452">
        <w:rPr>
          <w:rFonts w:cs="Times New Roman"/>
          <w:szCs w:val="24"/>
          <w:lang w:val="pt-BR" w:eastAsia="pt-BR"/>
        </w:rPr>
        <w:t>am</w:t>
      </w:r>
      <w:r w:rsidRPr="00DE0B0C">
        <w:rPr>
          <w:rFonts w:cs="Times New Roman"/>
          <w:szCs w:val="24"/>
          <w:lang w:val="pt-BR" w:eastAsia="pt-BR"/>
        </w:rPr>
        <w:t xml:space="preserve"> a descoberta da tumba do grande rei, a fim de encorajar os peregrinos a visitar Glastonbury. Por outro lado, </w:t>
      </w:r>
      <w:proofErr w:type="spellStart"/>
      <w:r w:rsidRPr="00DE0B0C">
        <w:rPr>
          <w:rFonts w:cs="Times New Roman"/>
          <w:szCs w:val="24"/>
          <w:lang w:val="pt-BR" w:eastAsia="pt-BR"/>
        </w:rPr>
        <w:t>Malory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errou ao transcrever o epitáfio que, segundo os monges, </w:t>
      </w:r>
      <w:r w:rsidR="00B64452">
        <w:rPr>
          <w:rFonts w:cs="Times New Roman"/>
          <w:szCs w:val="24"/>
          <w:lang w:val="pt-BR" w:eastAsia="pt-BR"/>
        </w:rPr>
        <w:t>estava</w:t>
      </w:r>
      <w:r w:rsidRPr="00DE0B0C">
        <w:rPr>
          <w:rFonts w:cs="Times New Roman"/>
          <w:szCs w:val="24"/>
          <w:lang w:val="pt-BR" w:eastAsia="pt-BR"/>
        </w:rPr>
        <w:t xml:space="preserve"> na tumba de Arthur. Segundo eles, lia-se: </w:t>
      </w:r>
      <w:r w:rsidRPr="00B64452">
        <w:rPr>
          <w:rFonts w:cs="Times New Roman"/>
          <w:i/>
          <w:iCs/>
          <w:szCs w:val="24"/>
          <w:lang w:val="pt-BR" w:eastAsia="pt-BR"/>
        </w:rPr>
        <w:t xml:space="preserve">Hic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iacet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sepultus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inclitus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rex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Arturius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 em Insula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Avalonia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. Isso significa: ‘Aqui jaz enterrado o ilustre Rei Arthur, na Ilha de Avalon’. </w:t>
      </w:r>
      <w:r w:rsidR="00B64452">
        <w:rPr>
          <w:rFonts w:cs="Times New Roman"/>
          <w:szCs w:val="24"/>
          <w:lang w:val="pt-BR" w:eastAsia="pt-BR"/>
        </w:rPr>
        <w:t xml:space="preserve">Não </w:t>
      </w:r>
      <w:r w:rsidR="00B64452">
        <w:rPr>
          <w:rFonts w:cs="Times New Roman"/>
          <w:szCs w:val="24"/>
          <w:lang w:val="pt-BR" w:eastAsia="pt-BR"/>
        </w:rPr>
        <w:lastRenderedPageBreak/>
        <w:t>há referência ao</w:t>
      </w:r>
      <w:r w:rsidRPr="00DE0B0C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Rex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Quondam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,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Rexque</w:t>
      </w:r>
      <w:proofErr w:type="spellEnd"/>
      <w:r w:rsidRPr="00B64452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B64452">
        <w:rPr>
          <w:rFonts w:cs="Times New Roman"/>
          <w:i/>
          <w:iCs/>
          <w:szCs w:val="24"/>
          <w:lang w:val="pt-BR" w:eastAsia="pt-BR"/>
        </w:rPr>
        <w:t>Futurus</w:t>
      </w:r>
      <w:proofErr w:type="spellEnd"/>
      <w:r w:rsidRPr="00DE0B0C">
        <w:rPr>
          <w:rFonts w:cs="Times New Roman"/>
          <w:szCs w:val="24"/>
          <w:lang w:val="pt-BR" w:eastAsia="pt-BR"/>
        </w:rPr>
        <w:t>. Obviamente, era melhor para os monges que ele estivesse morto e bem morto e que as pessoas acreditassem que ele estava enterrado em sua abadia.</w:t>
      </w:r>
    </w:p>
    <w:p w14:paraId="20FAF6D9" w14:textId="598B0348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 xml:space="preserve">Na verdade, é conveniente ver o Rei Arthur pelo que ele é, um personagem mítico, um arquétipo do inconsciente coletivo, provavelmente baseado em um autêntico líder guerreiro que teria vivido entre os séculos V e VI </w:t>
      </w:r>
      <w:r w:rsidR="00B64452">
        <w:rPr>
          <w:rFonts w:cs="Times New Roman"/>
          <w:szCs w:val="24"/>
          <w:lang w:val="pt-BR" w:eastAsia="pt-BR"/>
        </w:rPr>
        <w:t>D</w:t>
      </w:r>
      <w:r w:rsidRPr="00DE0B0C">
        <w:rPr>
          <w:rFonts w:cs="Times New Roman"/>
          <w:szCs w:val="24"/>
          <w:lang w:val="pt-BR" w:eastAsia="pt-BR"/>
        </w:rPr>
        <w:t xml:space="preserve">C, </w:t>
      </w:r>
      <w:r w:rsidR="00B64452">
        <w:rPr>
          <w:rFonts w:cs="Times New Roman"/>
          <w:szCs w:val="24"/>
          <w:lang w:val="pt-BR" w:eastAsia="pt-BR"/>
        </w:rPr>
        <w:t>e para o qual são propostas diferentes</w:t>
      </w:r>
      <w:r w:rsidRPr="00DE0B0C">
        <w:rPr>
          <w:rFonts w:cs="Times New Roman"/>
          <w:szCs w:val="24"/>
          <w:lang w:val="pt-BR" w:eastAsia="pt-BR"/>
        </w:rPr>
        <w:t xml:space="preserve"> figuras históricas</w:t>
      </w:r>
      <w:r w:rsidR="00B64452">
        <w:rPr>
          <w:rFonts w:cs="Times New Roman"/>
          <w:szCs w:val="24"/>
          <w:lang w:val="pt-BR" w:eastAsia="pt-BR"/>
        </w:rPr>
        <w:t>.</w:t>
      </w:r>
      <w:r w:rsidRPr="00DE0B0C">
        <w:rPr>
          <w:rFonts w:cs="Times New Roman"/>
          <w:szCs w:val="24"/>
          <w:lang w:val="pt-BR" w:eastAsia="pt-BR"/>
        </w:rPr>
        <w:t xml:space="preserve"> </w:t>
      </w:r>
      <w:r w:rsidR="00B64452">
        <w:rPr>
          <w:rFonts w:cs="Times New Roman"/>
          <w:szCs w:val="24"/>
          <w:lang w:val="pt-BR" w:eastAsia="pt-BR"/>
        </w:rPr>
        <w:t>Entretanto</w:t>
      </w:r>
      <w:r w:rsidRPr="00DE0B0C">
        <w:rPr>
          <w:rFonts w:cs="Times New Roman"/>
          <w:szCs w:val="24"/>
          <w:lang w:val="pt-BR" w:eastAsia="pt-BR"/>
        </w:rPr>
        <w:t>, os personagens, histórias e símbolos associados ao Ciclo Arturiano têm raízes claras na mitologia celta (Campbell, 1991).</w:t>
      </w:r>
    </w:p>
    <w:p w14:paraId="56DC9F13" w14:textId="1F6275D7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>Finalmente, precisamos abordar o assunto d</w:t>
      </w:r>
      <w:r w:rsidR="00B64452">
        <w:rPr>
          <w:rFonts w:cs="Times New Roman"/>
          <w:szCs w:val="24"/>
          <w:lang w:val="pt-BR" w:eastAsia="pt-BR"/>
        </w:rPr>
        <w:t>a montanha de</w:t>
      </w:r>
      <w:r w:rsidRPr="00DE0B0C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DE0B0C">
        <w:rPr>
          <w:rFonts w:cs="Times New Roman"/>
          <w:szCs w:val="24"/>
          <w:lang w:val="pt-BR" w:eastAsia="pt-BR"/>
        </w:rPr>
        <w:t>Cadbury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que, de acordo com uma referência antiga (Phelps, 1839, Cap. VI, §1, p. 118), era anteriormente chamado de </w:t>
      </w:r>
      <w:proofErr w:type="spellStart"/>
      <w:r w:rsidRPr="00DE0B0C">
        <w:rPr>
          <w:rFonts w:cs="Times New Roman"/>
          <w:szCs w:val="24"/>
          <w:lang w:val="pt-BR" w:eastAsia="pt-BR"/>
        </w:rPr>
        <w:t>Camelet</w:t>
      </w:r>
      <w:proofErr w:type="spellEnd"/>
      <w:r w:rsidR="00B64452">
        <w:rPr>
          <w:rFonts w:cs="Times New Roman"/>
          <w:szCs w:val="24"/>
          <w:lang w:val="pt-BR" w:eastAsia="pt-BR"/>
        </w:rPr>
        <w:t xml:space="preserve">, uma </w:t>
      </w:r>
      <w:r w:rsidRPr="00DE0B0C">
        <w:rPr>
          <w:rFonts w:cs="Times New Roman"/>
          <w:szCs w:val="24"/>
          <w:lang w:val="pt-BR" w:eastAsia="pt-BR"/>
        </w:rPr>
        <w:t>clara</w:t>
      </w:r>
      <w:r w:rsidR="00B64452">
        <w:rPr>
          <w:rFonts w:cs="Times New Roman"/>
          <w:szCs w:val="24"/>
          <w:lang w:val="pt-BR" w:eastAsia="pt-BR"/>
        </w:rPr>
        <w:t xml:space="preserve"> referência ao mito de</w:t>
      </w:r>
      <w:r w:rsidRPr="00DE0B0C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DE0B0C">
        <w:rPr>
          <w:rFonts w:cs="Times New Roman"/>
          <w:szCs w:val="24"/>
          <w:lang w:val="pt-BR" w:eastAsia="pt-BR"/>
        </w:rPr>
        <w:t>Camelot</w:t>
      </w:r>
      <w:proofErr w:type="spellEnd"/>
      <w:r w:rsidRPr="00DE0B0C">
        <w:rPr>
          <w:rFonts w:cs="Times New Roman"/>
          <w:szCs w:val="24"/>
          <w:lang w:val="pt-BR" w:eastAsia="pt-BR"/>
        </w:rPr>
        <w:t>. São os re</w:t>
      </w:r>
      <w:r w:rsidR="008E52A8">
        <w:rPr>
          <w:rFonts w:cs="Times New Roman"/>
          <w:szCs w:val="24"/>
          <w:lang w:val="pt-BR" w:eastAsia="pt-BR"/>
        </w:rPr>
        <w:t>manescentes</w:t>
      </w:r>
      <w:r w:rsidRPr="00DE0B0C">
        <w:rPr>
          <w:rFonts w:cs="Times New Roman"/>
          <w:szCs w:val="24"/>
          <w:lang w:val="pt-BR" w:eastAsia="pt-BR"/>
        </w:rPr>
        <w:t xml:space="preserve"> de um forte de colina, uma fortificação de madeira (a pedra veio com o mito)</w:t>
      </w:r>
      <w:r w:rsidR="008E52A8">
        <w:rPr>
          <w:rFonts w:cs="Times New Roman"/>
          <w:szCs w:val="24"/>
          <w:lang w:val="pt-BR" w:eastAsia="pt-BR"/>
        </w:rPr>
        <w:t>,</w:t>
      </w:r>
      <w:r w:rsidRPr="00DE0B0C">
        <w:rPr>
          <w:rFonts w:cs="Times New Roman"/>
          <w:szCs w:val="24"/>
          <w:lang w:val="pt-BR" w:eastAsia="pt-BR"/>
        </w:rPr>
        <w:t xml:space="preserve"> grande e com paredes com fossos em quatro níveis. Segundo estudos arqueológicos, a</w:t>
      </w:r>
      <w:r w:rsidR="008E52A8">
        <w:rPr>
          <w:rFonts w:cs="Times New Roman"/>
          <w:szCs w:val="24"/>
          <w:lang w:val="pt-BR" w:eastAsia="pt-BR"/>
        </w:rPr>
        <w:t xml:space="preserve">brigou </w:t>
      </w:r>
      <w:r w:rsidRPr="00DE0B0C">
        <w:rPr>
          <w:rFonts w:cs="Times New Roman"/>
          <w:szCs w:val="24"/>
          <w:lang w:val="pt-BR" w:eastAsia="pt-BR"/>
        </w:rPr>
        <w:t xml:space="preserve">um número significativo de tropas entre os séculos V e VI, </w:t>
      </w:r>
      <w:r w:rsidR="008E52A8">
        <w:rPr>
          <w:rFonts w:cs="Times New Roman"/>
          <w:szCs w:val="24"/>
          <w:lang w:val="pt-BR" w:eastAsia="pt-BR"/>
        </w:rPr>
        <w:t xml:space="preserve">o que coincide com o período histórico atribuído ao </w:t>
      </w:r>
      <w:r w:rsidR="00B864BC">
        <w:rPr>
          <w:rFonts w:cs="Times New Roman"/>
          <w:szCs w:val="24"/>
          <w:lang w:val="pt-BR" w:eastAsia="pt-BR"/>
        </w:rPr>
        <w:t xml:space="preserve">autêntico </w:t>
      </w:r>
      <w:r w:rsidR="008E52A8">
        <w:rPr>
          <w:rFonts w:cs="Times New Roman"/>
          <w:szCs w:val="24"/>
          <w:lang w:val="pt-BR" w:eastAsia="pt-BR"/>
        </w:rPr>
        <w:t xml:space="preserve">Rei Arthur. </w:t>
      </w:r>
      <w:r w:rsidRPr="00DE0B0C">
        <w:rPr>
          <w:rFonts w:cs="Times New Roman"/>
          <w:szCs w:val="24"/>
          <w:lang w:val="pt-BR" w:eastAsia="pt-BR"/>
        </w:rPr>
        <w:t xml:space="preserve">Segundo arqueólogos e historiadores, </w:t>
      </w:r>
      <w:r w:rsidR="008E52A8">
        <w:rPr>
          <w:rFonts w:cs="Times New Roman"/>
          <w:szCs w:val="24"/>
          <w:lang w:val="pt-BR" w:eastAsia="pt-BR"/>
        </w:rPr>
        <w:t>era</w:t>
      </w:r>
      <w:r w:rsidRPr="00DE0B0C">
        <w:rPr>
          <w:rFonts w:cs="Times New Roman"/>
          <w:szCs w:val="24"/>
          <w:lang w:val="pt-BR" w:eastAsia="pt-BR"/>
        </w:rPr>
        <w:t xml:space="preserve"> o</w:t>
      </w:r>
      <w:r w:rsidR="008E52A8">
        <w:rPr>
          <w:rFonts w:cs="Times New Roman"/>
          <w:szCs w:val="24"/>
          <w:lang w:val="pt-BR" w:eastAsia="pt-BR"/>
        </w:rPr>
        <w:t xml:space="preserve"> local </w:t>
      </w:r>
      <w:r w:rsidRPr="00DE0B0C">
        <w:rPr>
          <w:rFonts w:cs="Times New Roman"/>
          <w:szCs w:val="24"/>
          <w:lang w:val="pt-BR" w:eastAsia="pt-BR"/>
        </w:rPr>
        <w:t xml:space="preserve">melhor e mais estratégico </w:t>
      </w:r>
      <w:r w:rsidR="008E52A8">
        <w:rPr>
          <w:rFonts w:cs="Times New Roman"/>
          <w:szCs w:val="24"/>
          <w:lang w:val="pt-BR" w:eastAsia="pt-BR"/>
        </w:rPr>
        <w:t>para</w:t>
      </w:r>
      <w:r w:rsidRPr="00DE0B0C">
        <w:rPr>
          <w:rFonts w:cs="Times New Roman"/>
          <w:szCs w:val="24"/>
          <w:lang w:val="pt-BR" w:eastAsia="pt-BR"/>
        </w:rPr>
        <w:t xml:space="preserve"> controlar </w:t>
      </w:r>
      <w:r w:rsidR="008E52A8">
        <w:rPr>
          <w:rFonts w:cs="Times New Roman"/>
          <w:szCs w:val="24"/>
          <w:lang w:val="pt-BR" w:eastAsia="pt-BR"/>
        </w:rPr>
        <w:t xml:space="preserve">e interceptar </w:t>
      </w:r>
      <w:r w:rsidRPr="00DE0B0C">
        <w:rPr>
          <w:rFonts w:cs="Times New Roman"/>
          <w:szCs w:val="24"/>
          <w:lang w:val="pt-BR" w:eastAsia="pt-BR"/>
        </w:rPr>
        <w:t>os movimentos das forças (</w:t>
      </w:r>
      <w:proofErr w:type="spellStart"/>
      <w:r w:rsidRPr="00DE0B0C">
        <w:rPr>
          <w:rFonts w:cs="Times New Roman"/>
          <w:szCs w:val="24"/>
          <w:lang w:val="pt-BR" w:eastAsia="pt-BR"/>
        </w:rPr>
        <w:t>Alcock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, 1972; </w:t>
      </w:r>
      <w:proofErr w:type="spellStart"/>
      <w:r w:rsidRPr="00DE0B0C">
        <w:rPr>
          <w:rFonts w:cs="Times New Roman"/>
          <w:szCs w:val="24"/>
          <w:lang w:val="pt-BR" w:eastAsia="pt-BR"/>
        </w:rPr>
        <w:t>Radford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e </w:t>
      </w:r>
      <w:proofErr w:type="spellStart"/>
      <w:r w:rsidRPr="00DE0B0C">
        <w:rPr>
          <w:rFonts w:cs="Times New Roman"/>
          <w:szCs w:val="24"/>
          <w:lang w:val="pt-BR" w:eastAsia="pt-BR"/>
        </w:rPr>
        <w:t>Swanton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, 1975); </w:t>
      </w:r>
      <w:proofErr w:type="spellStart"/>
      <w:r w:rsidRPr="00DE0B0C">
        <w:rPr>
          <w:rFonts w:cs="Times New Roman"/>
          <w:szCs w:val="24"/>
          <w:lang w:val="pt-BR" w:eastAsia="pt-BR"/>
        </w:rPr>
        <w:t>Tabor</w:t>
      </w:r>
      <w:proofErr w:type="spellEnd"/>
      <w:r w:rsidRPr="00DE0B0C">
        <w:rPr>
          <w:rFonts w:cs="Times New Roman"/>
          <w:szCs w:val="24"/>
          <w:lang w:val="pt-BR" w:eastAsia="pt-BR"/>
        </w:rPr>
        <w:t>, 2008).</w:t>
      </w:r>
    </w:p>
    <w:p w14:paraId="68CF773D" w14:textId="64ED4B1F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 xml:space="preserve">Portanto, a sobrevivência da lenda da </w:t>
      </w:r>
      <w:proofErr w:type="spellStart"/>
      <w:r w:rsidRPr="00DE0B0C">
        <w:rPr>
          <w:rFonts w:cs="Times New Roman"/>
          <w:szCs w:val="24"/>
          <w:lang w:val="pt-BR" w:eastAsia="pt-BR"/>
        </w:rPr>
        <w:t>Cadbury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é </w:t>
      </w:r>
      <w:r w:rsidR="008E52A8">
        <w:rPr>
          <w:rFonts w:cs="Times New Roman"/>
          <w:szCs w:val="24"/>
          <w:lang w:val="pt-BR" w:eastAsia="pt-BR"/>
        </w:rPr>
        <w:t>justificável</w:t>
      </w:r>
      <w:r w:rsidRPr="00DE0B0C">
        <w:rPr>
          <w:rFonts w:cs="Times New Roman"/>
          <w:szCs w:val="24"/>
          <w:lang w:val="pt-BR" w:eastAsia="pt-BR"/>
        </w:rPr>
        <w:t xml:space="preserve">. O antiquário galês Elis Gruffudd </w:t>
      </w:r>
      <w:r w:rsidR="008E52A8">
        <w:rPr>
          <w:rFonts w:cs="Times New Roman"/>
          <w:szCs w:val="24"/>
          <w:lang w:val="pt-BR" w:eastAsia="pt-BR"/>
        </w:rPr>
        <w:t>a mencionou</w:t>
      </w:r>
      <w:r w:rsidRPr="00DE0B0C">
        <w:rPr>
          <w:rFonts w:cs="Times New Roman"/>
          <w:szCs w:val="24"/>
          <w:lang w:val="pt-BR" w:eastAsia="pt-BR"/>
        </w:rPr>
        <w:t xml:space="preserve"> no início do século XVI. Ele escreveu duas versões da lenda. Em uma ele</w:t>
      </w:r>
      <w:r w:rsidR="008E52A8">
        <w:rPr>
          <w:rFonts w:cs="Times New Roman"/>
          <w:szCs w:val="24"/>
          <w:lang w:val="pt-BR" w:eastAsia="pt-BR"/>
        </w:rPr>
        <w:t xml:space="preserve"> fala das</w:t>
      </w:r>
      <w:r w:rsidRPr="00DE0B0C">
        <w:rPr>
          <w:rFonts w:cs="Times New Roman"/>
          <w:szCs w:val="24"/>
          <w:lang w:val="pt-BR" w:eastAsia="pt-BR"/>
        </w:rPr>
        <w:t xml:space="preserve"> cavernas de </w:t>
      </w:r>
      <w:proofErr w:type="spellStart"/>
      <w:r w:rsidRPr="00DE0B0C">
        <w:rPr>
          <w:rFonts w:cs="Times New Roman"/>
          <w:szCs w:val="24"/>
          <w:lang w:val="pt-BR" w:eastAsia="pt-BR"/>
        </w:rPr>
        <w:t>Cadbury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Hill nas quais Arthur e seus guerreiros dormiam. Mais tarde, no século 19, encontramos mais uma vez uma menção à lenda, quando um velho de </w:t>
      </w:r>
      <w:proofErr w:type="spellStart"/>
      <w:r w:rsidRPr="00DE0B0C">
        <w:rPr>
          <w:rFonts w:cs="Times New Roman"/>
          <w:szCs w:val="24"/>
          <w:lang w:val="pt-BR" w:eastAsia="pt-BR"/>
        </w:rPr>
        <w:t>Cadbury</w:t>
      </w:r>
      <w:proofErr w:type="spellEnd"/>
      <w:r w:rsidR="00B864BC">
        <w:rPr>
          <w:rFonts w:cs="Times New Roman"/>
          <w:szCs w:val="24"/>
          <w:lang w:val="pt-BR" w:eastAsia="pt-BR"/>
        </w:rPr>
        <w:t xml:space="preserve"> do Sul</w:t>
      </w:r>
      <w:r w:rsidRPr="00DE0B0C">
        <w:rPr>
          <w:rFonts w:cs="Times New Roman"/>
          <w:szCs w:val="24"/>
          <w:lang w:val="pt-BR" w:eastAsia="pt-BR"/>
        </w:rPr>
        <w:t xml:space="preserve"> perguntou a um grupo de antiquários que visitava a vila: 'Você</w:t>
      </w:r>
      <w:r w:rsidR="008E52A8">
        <w:rPr>
          <w:rFonts w:cs="Times New Roman"/>
          <w:szCs w:val="24"/>
          <w:lang w:val="pt-BR" w:eastAsia="pt-BR"/>
        </w:rPr>
        <w:t>s</w:t>
      </w:r>
      <w:r w:rsidRPr="00DE0B0C">
        <w:rPr>
          <w:rFonts w:cs="Times New Roman"/>
          <w:szCs w:val="24"/>
          <w:lang w:val="pt-BR" w:eastAsia="pt-BR"/>
        </w:rPr>
        <w:t xml:space="preserve"> v</w:t>
      </w:r>
      <w:r w:rsidR="008E52A8">
        <w:rPr>
          <w:rFonts w:cs="Times New Roman"/>
          <w:szCs w:val="24"/>
          <w:lang w:val="pt-BR" w:eastAsia="pt-BR"/>
        </w:rPr>
        <w:t>ieram</w:t>
      </w:r>
      <w:r w:rsidRPr="00DE0B0C">
        <w:rPr>
          <w:rFonts w:cs="Times New Roman"/>
          <w:szCs w:val="24"/>
          <w:lang w:val="pt-BR" w:eastAsia="pt-BR"/>
        </w:rPr>
        <w:t xml:space="preserve"> para levar o rei</w:t>
      </w:r>
      <w:r w:rsidR="008E52A8">
        <w:rPr>
          <w:rFonts w:cs="Times New Roman"/>
          <w:szCs w:val="24"/>
          <w:lang w:val="pt-BR" w:eastAsia="pt-BR"/>
        </w:rPr>
        <w:t>?</w:t>
      </w:r>
      <w:r w:rsidRPr="00DE0B0C">
        <w:rPr>
          <w:rFonts w:cs="Times New Roman"/>
          <w:szCs w:val="24"/>
          <w:lang w:val="pt-BR" w:eastAsia="pt-BR"/>
        </w:rPr>
        <w:t xml:space="preserve">' (Green, </w:t>
      </w:r>
      <w:proofErr w:type="gramStart"/>
      <w:r w:rsidRPr="00DE0B0C">
        <w:rPr>
          <w:rFonts w:cs="Times New Roman"/>
          <w:szCs w:val="24"/>
          <w:lang w:val="pt-BR" w:eastAsia="pt-BR"/>
        </w:rPr>
        <w:t>2009 )</w:t>
      </w:r>
      <w:proofErr w:type="gramEnd"/>
    </w:p>
    <w:p w14:paraId="7A1E491B" w14:textId="1811503D" w:rsidR="00DE0B0C" w:rsidRPr="00DE0B0C" w:rsidRDefault="008E52A8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L</w:t>
      </w:r>
      <w:r w:rsidR="00DE0B0C" w:rsidRPr="00DE0B0C">
        <w:rPr>
          <w:rFonts w:cs="Times New Roman"/>
          <w:szCs w:val="24"/>
          <w:lang w:val="pt-BR" w:eastAsia="pt-BR"/>
        </w:rPr>
        <w:t>endas semelhantes falam de Arthur, sua irmandade da Távola Redonda e seus guerreiros dormindo ou letárgicos em cavernas. Essa crença também pode ser encontrada em outras partes da Grã-Bretanha.</w:t>
      </w:r>
    </w:p>
    <w:p w14:paraId="76E78ADD" w14:textId="18903A35" w:rsidR="00DE0B0C" w:rsidRPr="00DE0B0C" w:rsidRDefault="00DE0B0C" w:rsidP="008E52A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 xml:space="preserve">Por fim, vale chamar a atenção para algo especialmente marcante sobre esse mito do futuro: </w:t>
      </w:r>
      <w:r w:rsidR="00B45E78">
        <w:rPr>
          <w:rFonts w:cs="Times New Roman"/>
          <w:szCs w:val="24"/>
          <w:lang w:val="pt-BR" w:eastAsia="pt-BR"/>
        </w:rPr>
        <w:t xml:space="preserve">como </w:t>
      </w:r>
      <w:r w:rsidRPr="00DE0B0C">
        <w:rPr>
          <w:rFonts w:cs="Times New Roman"/>
          <w:szCs w:val="24"/>
          <w:lang w:val="pt-BR" w:eastAsia="pt-BR"/>
        </w:rPr>
        <w:t>a natureza cíclica –e não linear– do conceito de tempo</w:t>
      </w:r>
      <w:r w:rsidR="00B45E78">
        <w:rPr>
          <w:rFonts w:cs="Times New Roman"/>
          <w:szCs w:val="24"/>
          <w:lang w:val="pt-BR" w:eastAsia="pt-BR"/>
        </w:rPr>
        <w:t xml:space="preserve"> fica clara</w:t>
      </w:r>
      <w:r w:rsidRPr="00DE0B0C">
        <w:rPr>
          <w:rFonts w:cs="Times New Roman"/>
          <w:szCs w:val="24"/>
          <w:lang w:val="pt-BR" w:eastAsia="pt-BR"/>
        </w:rPr>
        <w:t xml:space="preserve"> ao longo da história. </w:t>
      </w:r>
      <w:r w:rsidR="008E52A8">
        <w:rPr>
          <w:rFonts w:cs="Times New Roman"/>
          <w:szCs w:val="24"/>
          <w:lang w:val="pt-BR" w:eastAsia="pt-BR"/>
        </w:rPr>
        <w:t>E</w:t>
      </w:r>
      <w:r w:rsidRPr="00DE0B0C">
        <w:rPr>
          <w:rFonts w:cs="Times New Roman"/>
          <w:szCs w:val="24"/>
          <w:lang w:val="pt-BR" w:eastAsia="pt-BR"/>
        </w:rPr>
        <w:t xml:space="preserve">sta história começa com uma grave crise que se abateu sobre </w:t>
      </w:r>
      <w:r w:rsidR="008E52A8">
        <w:rPr>
          <w:rFonts w:cs="Times New Roman"/>
          <w:szCs w:val="24"/>
          <w:lang w:val="pt-BR" w:eastAsia="pt-BR"/>
        </w:rPr>
        <w:t>a civilização</w:t>
      </w:r>
      <w:r w:rsidRPr="00DE0B0C">
        <w:rPr>
          <w:rFonts w:cs="Times New Roman"/>
          <w:szCs w:val="24"/>
          <w:lang w:val="pt-BR" w:eastAsia="pt-BR"/>
        </w:rPr>
        <w:t xml:space="preserve">, a chamada Idade das Trevas. O herói da história e seus companheiros resolvem esta crise para </w:t>
      </w:r>
      <w:r w:rsidRPr="00DE0B0C">
        <w:rPr>
          <w:rFonts w:cs="Times New Roman"/>
          <w:szCs w:val="24"/>
          <w:lang w:val="pt-BR" w:eastAsia="pt-BR"/>
        </w:rPr>
        <w:lastRenderedPageBreak/>
        <w:t>finalmente anunciar, com o seu desaparecimento, que no futuro haverá uma crise semelhante, ou mais grave, que será resolvida pelos mesmos arquétipos.</w:t>
      </w:r>
    </w:p>
    <w:p w14:paraId="77AE6FD1" w14:textId="2BC73C71" w:rsidR="00531726" w:rsidRPr="00531726" w:rsidRDefault="00DE0B0C" w:rsidP="008E52A8">
      <w:pPr>
        <w:spacing w:before="100" w:beforeAutospacing="1" w:after="100" w:afterAutospacing="1"/>
        <w:rPr>
          <w:rFonts w:ascii="Times New Roman" w:hAnsi="Times New Roman" w:cs="Times New Roman"/>
          <w:szCs w:val="24"/>
          <w:lang w:val="pt-BR" w:eastAsia="pt-BR"/>
        </w:rPr>
      </w:pPr>
      <w:r w:rsidRPr="00DE0B0C">
        <w:rPr>
          <w:rFonts w:cs="Times New Roman"/>
          <w:szCs w:val="24"/>
          <w:lang w:val="pt-BR" w:eastAsia="pt-BR"/>
        </w:rPr>
        <w:t xml:space="preserve">O </w:t>
      </w:r>
      <w:proofErr w:type="spellStart"/>
      <w:r w:rsidRPr="008E52A8">
        <w:rPr>
          <w:rFonts w:cs="Times New Roman"/>
          <w:i/>
          <w:iCs/>
          <w:szCs w:val="24"/>
          <w:lang w:val="pt-BR" w:eastAsia="pt-BR"/>
        </w:rPr>
        <w:t>Rex</w:t>
      </w:r>
      <w:proofErr w:type="spellEnd"/>
      <w:r w:rsidRPr="008E52A8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8E52A8">
        <w:rPr>
          <w:rFonts w:cs="Times New Roman"/>
          <w:i/>
          <w:iCs/>
          <w:szCs w:val="24"/>
          <w:lang w:val="pt-BR" w:eastAsia="pt-BR"/>
        </w:rPr>
        <w:t>Quondam</w:t>
      </w:r>
      <w:proofErr w:type="spellEnd"/>
      <w:r w:rsidRPr="008E52A8">
        <w:rPr>
          <w:rFonts w:cs="Times New Roman"/>
          <w:i/>
          <w:iCs/>
          <w:szCs w:val="24"/>
          <w:lang w:val="pt-BR" w:eastAsia="pt-BR"/>
        </w:rPr>
        <w:t xml:space="preserve">, </w:t>
      </w:r>
      <w:proofErr w:type="spellStart"/>
      <w:r w:rsidRPr="008E52A8">
        <w:rPr>
          <w:rFonts w:cs="Times New Roman"/>
          <w:i/>
          <w:iCs/>
          <w:szCs w:val="24"/>
          <w:lang w:val="pt-BR" w:eastAsia="pt-BR"/>
        </w:rPr>
        <w:t>Rexque</w:t>
      </w:r>
      <w:proofErr w:type="spellEnd"/>
      <w:r w:rsidRPr="008E52A8">
        <w:rPr>
          <w:rFonts w:cs="Times New Roman"/>
          <w:i/>
          <w:iCs/>
          <w:szCs w:val="24"/>
          <w:lang w:val="pt-BR" w:eastAsia="pt-BR"/>
        </w:rPr>
        <w:t xml:space="preserve"> </w:t>
      </w:r>
      <w:proofErr w:type="spellStart"/>
      <w:r w:rsidRPr="008E52A8">
        <w:rPr>
          <w:rFonts w:cs="Times New Roman"/>
          <w:i/>
          <w:iCs/>
          <w:szCs w:val="24"/>
          <w:lang w:val="pt-BR" w:eastAsia="pt-BR"/>
        </w:rPr>
        <w:t>Futurus</w:t>
      </w:r>
      <w:proofErr w:type="spellEnd"/>
      <w:r w:rsidRPr="00DE0B0C">
        <w:rPr>
          <w:rFonts w:cs="Times New Roman"/>
          <w:szCs w:val="24"/>
          <w:lang w:val="pt-BR" w:eastAsia="pt-BR"/>
        </w:rPr>
        <w:t xml:space="preserve"> é, neste sentido, um magnífico exemplo de uma história que surgiu de uma cultura com uma clara concepção cíclica de tempo.</w:t>
      </w:r>
    </w:p>
    <w:p w14:paraId="20922936" w14:textId="5367F91A" w:rsidR="006B2667" w:rsidRPr="00254C46" w:rsidRDefault="006B2667" w:rsidP="006B2667">
      <w:pPr>
        <w:spacing w:after="0" w:line="240" w:lineRule="auto"/>
        <w:jc w:val="left"/>
        <w:rPr>
          <w:rFonts w:ascii="Times New Roman" w:hAnsi="Times New Roman" w:cs="Times New Roman"/>
          <w:szCs w:val="24"/>
          <w:lang w:val="pt-BR" w:eastAsia="pt-BR"/>
        </w:rPr>
      </w:pPr>
    </w:p>
    <w:p w14:paraId="54240A79" w14:textId="5C426303" w:rsidR="009A4805" w:rsidRPr="00531726" w:rsidRDefault="009A4805" w:rsidP="003C4D2B">
      <w:pPr>
        <w:pStyle w:val="Ttulo3"/>
        <w:rPr>
          <w:lang w:val="en-US"/>
        </w:rPr>
      </w:pPr>
      <w:r w:rsidRPr="00531726">
        <w:rPr>
          <w:lang w:val="en-US"/>
        </w:rPr>
        <w:t>Fontes</w:t>
      </w:r>
    </w:p>
    <w:p w14:paraId="31CB5F49" w14:textId="77777777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proofErr w:type="spellStart"/>
      <w:r w:rsidRPr="00531726">
        <w:rPr>
          <w:rFonts w:cs="Times New Roman"/>
          <w:szCs w:val="24"/>
          <w:lang w:val="en-US" w:eastAsia="pt-BR"/>
        </w:rPr>
        <w:t>Alcock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, L. (1972). Was that Camelot? Excavations at Cadbury Castle 1966-70. </w:t>
      </w:r>
      <w:proofErr w:type="spellStart"/>
      <w:r w:rsidRPr="00531726">
        <w:rPr>
          <w:rFonts w:cs="Times New Roman"/>
          <w:szCs w:val="24"/>
          <w:lang w:val="en-US" w:eastAsia="pt-BR"/>
        </w:rPr>
        <w:t>Londres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: Thames and Hudson. </w:t>
      </w:r>
    </w:p>
    <w:p w14:paraId="62133D52" w14:textId="7E67DEB1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531726">
        <w:rPr>
          <w:rFonts w:cs="Times New Roman"/>
          <w:szCs w:val="24"/>
          <w:lang w:val="en-US" w:eastAsia="pt-BR"/>
        </w:rPr>
        <w:t xml:space="preserve">Campbell, J. (1991). The Masks of God. IV: Creative Mythology. </w:t>
      </w:r>
      <w:proofErr w:type="spellStart"/>
      <w:r w:rsidR="00B45E78" w:rsidRPr="00531726">
        <w:rPr>
          <w:rFonts w:cs="Times New Roman"/>
          <w:szCs w:val="24"/>
          <w:lang w:val="en-US" w:eastAsia="pt-BR"/>
        </w:rPr>
        <w:t>Lon</w:t>
      </w:r>
      <w:r w:rsidR="00B45E78">
        <w:rPr>
          <w:rFonts w:cs="Times New Roman"/>
          <w:szCs w:val="24"/>
          <w:lang w:val="en-US" w:eastAsia="pt-BR"/>
        </w:rPr>
        <w:t>dres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: Penguin Compass. </w:t>
      </w:r>
    </w:p>
    <w:p w14:paraId="17246FC6" w14:textId="3934B42F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531726">
        <w:rPr>
          <w:rFonts w:cs="Times New Roman"/>
          <w:szCs w:val="24"/>
          <w:lang w:val="en-US" w:eastAsia="pt-BR"/>
        </w:rPr>
        <w:t xml:space="preserve">Green, C. R. (2009). ‘But Arthur’s grave is nowhere seen’: Twelfth- century and later solutions to Arthur’s current whereabouts. </w:t>
      </w:r>
      <w:proofErr w:type="spellStart"/>
      <w:r w:rsidRPr="00BE1867">
        <w:rPr>
          <w:rFonts w:cs="Times New Roman"/>
          <w:szCs w:val="24"/>
          <w:lang w:val="pt-BR" w:eastAsia="pt-BR"/>
        </w:rPr>
        <w:t>Arthuriana</w:t>
      </w:r>
      <w:proofErr w:type="spellEnd"/>
      <w:r w:rsidRPr="00BE1867">
        <w:rPr>
          <w:rFonts w:cs="Times New Roman"/>
          <w:szCs w:val="24"/>
          <w:lang w:val="pt-BR" w:eastAsia="pt-BR"/>
        </w:rPr>
        <w:t xml:space="preserve">. </w:t>
      </w:r>
      <w:r w:rsidR="008E52A8" w:rsidRPr="003C4D2B">
        <w:rPr>
          <w:rFonts w:cs="Times New Roman"/>
          <w:szCs w:val="24"/>
          <w:lang w:val="pt-BR" w:eastAsia="pt-BR"/>
        </w:rPr>
        <w:t xml:space="preserve">Disponível em </w:t>
      </w:r>
      <w:r w:rsidRPr="00531726">
        <w:rPr>
          <w:rFonts w:cs="Times New Roman"/>
          <w:szCs w:val="24"/>
          <w:lang w:val="pt-BR" w:eastAsia="pt-BR"/>
        </w:rPr>
        <w:t xml:space="preserve">http://www.arthuriana.co.uk/n&amp;q/return.htm </w:t>
      </w:r>
    </w:p>
    <w:p w14:paraId="6BE0B181" w14:textId="71D724DC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531726">
        <w:rPr>
          <w:rFonts w:cs="Times New Roman"/>
          <w:szCs w:val="24"/>
          <w:lang w:val="en-US" w:eastAsia="pt-BR"/>
        </w:rPr>
        <w:t xml:space="preserve">Malory, T. (1969). Le </w:t>
      </w:r>
      <w:proofErr w:type="spellStart"/>
      <w:r w:rsidRPr="00531726">
        <w:rPr>
          <w:rFonts w:cs="Times New Roman"/>
          <w:szCs w:val="24"/>
          <w:lang w:val="en-US" w:eastAsia="pt-BR"/>
        </w:rPr>
        <w:t>Morte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 </w:t>
      </w:r>
      <w:proofErr w:type="spellStart"/>
      <w:r w:rsidRPr="00531726">
        <w:rPr>
          <w:rFonts w:cs="Times New Roman"/>
          <w:szCs w:val="24"/>
          <w:lang w:val="en-US" w:eastAsia="pt-BR"/>
        </w:rPr>
        <w:t>d’Arthur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, Vol. II. </w:t>
      </w:r>
      <w:proofErr w:type="spellStart"/>
      <w:r w:rsidRPr="00531726">
        <w:rPr>
          <w:rFonts w:cs="Times New Roman"/>
          <w:szCs w:val="24"/>
          <w:lang w:val="en-US" w:eastAsia="pt-BR"/>
        </w:rPr>
        <w:t>Harmondworth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, </w:t>
      </w:r>
      <w:proofErr w:type="spellStart"/>
      <w:r w:rsidR="006F630F">
        <w:rPr>
          <w:rFonts w:cs="Times New Roman"/>
          <w:szCs w:val="24"/>
          <w:lang w:val="en-US" w:eastAsia="pt-BR"/>
        </w:rPr>
        <w:t>Reino</w:t>
      </w:r>
      <w:proofErr w:type="spellEnd"/>
      <w:r w:rsidR="006F630F">
        <w:rPr>
          <w:rFonts w:cs="Times New Roman"/>
          <w:szCs w:val="24"/>
          <w:lang w:val="en-US" w:eastAsia="pt-BR"/>
        </w:rPr>
        <w:t xml:space="preserve"> </w:t>
      </w:r>
      <w:proofErr w:type="spellStart"/>
      <w:r w:rsidR="006F630F">
        <w:rPr>
          <w:rFonts w:cs="Times New Roman"/>
          <w:szCs w:val="24"/>
          <w:lang w:val="en-US" w:eastAsia="pt-BR"/>
        </w:rPr>
        <w:t>Unido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: Penguin Books. </w:t>
      </w:r>
    </w:p>
    <w:p w14:paraId="26069302" w14:textId="77777777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proofErr w:type="spellStart"/>
      <w:r w:rsidRPr="00531726">
        <w:rPr>
          <w:rFonts w:cs="Times New Roman"/>
          <w:szCs w:val="24"/>
          <w:lang w:val="en-US" w:eastAsia="pt-BR"/>
        </w:rPr>
        <w:t>Padel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, O. J. (1994). The Nature of Arthur. Cambrian Medieval Celtic Studies, 27(1994),1-31. </w:t>
      </w:r>
    </w:p>
    <w:p w14:paraId="654271FD" w14:textId="77777777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531726">
        <w:rPr>
          <w:rFonts w:cs="Times New Roman"/>
          <w:szCs w:val="24"/>
          <w:lang w:val="en-US" w:eastAsia="pt-BR"/>
        </w:rPr>
        <w:t xml:space="preserve">Phelps, W. (1839). The History and Antiquities of Somersetshire; Being a General and Parochial Survey of That Interesting County, to which is Prefixed an Historical Introduction, with a Brief View of Ecclesiastical History; and an Account of the Druidical, Belgic-British, Roman, Saxon, Danish, and Norman Antiquities, Now Extant, Vol. II. </w:t>
      </w:r>
      <w:proofErr w:type="spellStart"/>
      <w:r w:rsidRPr="00531726">
        <w:rPr>
          <w:rFonts w:cs="Times New Roman"/>
          <w:szCs w:val="24"/>
          <w:lang w:val="en-US" w:eastAsia="pt-BR"/>
        </w:rPr>
        <w:t>Londres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: J. B. Nichols &amp; Son. </w:t>
      </w:r>
    </w:p>
    <w:p w14:paraId="1924C426" w14:textId="65ADEFCD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531726">
        <w:rPr>
          <w:rFonts w:cs="Times New Roman"/>
          <w:szCs w:val="24"/>
          <w:lang w:val="en-US" w:eastAsia="pt-BR"/>
        </w:rPr>
        <w:t xml:space="preserve">Radford, C. A. R. &amp; Swanton, M. J. (1975). Arthurian Sites in the West. Exeter, </w:t>
      </w:r>
      <w:proofErr w:type="spellStart"/>
      <w:r w:rsidR="006F630F">
        <w:rPr>
          <w:rFonts w:cs="Times New Roman"/>
          <w:szCs w:val="24"/>
          <w:lang w:val="en-US" w:eastAsia="pt-BR"/>
        </w:rPr>
        <w:t>Reino</w:t>
      </w:r>
      <w:proofErr w:type="spellEnd"/>
      <w:r w:rsidR="006F630F">
        <w:rPr>
          <w:rFonts w:cs="Times New Roman"/>
          <w:szCs w:val="24"/>
          <w:lang w:val="en-US" w:eastAsia="pt-BR"/>
        </w:rPr>
        <w:t xml:space="preserve"> </w:t>
      </w:r>
      <w:proofErr w:type="spellStart"/>
      <w:r w:rsidR="006F630F">
        <w:rPr>
          <w:rFonts w:cs="Times New Roman"/>
          <w:szCs w:val="24"/>
          <w:lang w:val="en-US" w:eastAsia="pt-BR"/>
        </w:rPr>
        <w:t>Unido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: University of Exeter Press. </w:t>
      </w:r>
    </w:p>
    <w:p w14:paraId="3285B0F5" w14:textId="5CD56A41" w:rsidR="00531726" w:rsidRPr="00531726" w:rsidRDefault="00531726" w:rsidP="003C4D2B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531726">
        <w:rPr>
          <w:rFonts w:cs="Times New Roman"/>
          <w:szCs w:val="24"/>
          <w:lang w:val="en-US" w:eastAsia="pt-BR"/>
        </w:rPr>
        <w:t xml:space="preserve">Tabor, R. (2008). Cadbury Castle: The Hillfort and Landscapes. Stroud, </w:t>
      </w:r>
      <w:proofErr w:type="spellStart"/>
      <w:r w:rsidR="006F630F">
        <w:rPr>
          <w:rFonts w:cs="Times New Roman"/>
          <w:szCs w:val="24"/>
          <w:lang w:val="en-US" w:eastAsia="pt-BR"/>
        </w:rPr>
        <w:t>Reino</w:t>
      </w:r>
      <w:proofErr w:type="spellEnd"/>
      <w:r w:rsidR="006F630F">
        <w:rPr>
          <w:rFonts w:cs="Times New Roman"/>
          <w:szCs w:val="24"/>
          <w:lang w:val="en-US" w:eastAsia="pt-BR"/>
        </w:rPr>
        <w:t xml:space="preserve"> </w:t>
      </w:r>
      <w:proofErr w:type="spellStart"/>
      <w:r w:rsidR="006F630F">
        <w:rPr>
          <w:rFonts w:cs="Times New Roman"/>
          <w:szCs w:val="24"/>
          <w:lang w:val="en-US" w:eastAsia="pt-BR"/>
        </w:rPr>
        <w:t>Unido</w:t>
      </w:r>
      <w:proofErr w:type="spellEnd"/>
      <w:r w:rsidRPr="00531726">
        <w:rPr>
          <w:rFonts w:cs="Times New Roman"/>
          <w:szCs w:val="24"/>
          <w:lang w:val="en-US" w:eastAsia="pt-BR"/>
        </w:rPr>
        <w:t xml:space="preserve">: The History Press. </w:t>
      </w:r>
    </w:p>
    <w:p w14:paraId="37759F68" w14:textId="5B5A339A" w:rsidR="003931EA" w:rsidRPr="003C4D2B" w:rsidRDefault="003931EA" w:rsidP="003C4D2B">
      <w:pPr>
        <w:ind w:left="426" w:hanging="426"/>
        <w:rPr>
          <w:lang w:val="en-US"/>
        </w:rPr>
      </w:pPr>
    </w:p>
    <w:p w14:paraId="36711C38" w14:textId="77777777" w:rsidR="00CE350C" w:rsidRPr="003931EA" w:rsidRDefault="00CE350C" w:rsidP="00E94AAA"/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6BA1102D" w14:textId="060A0A00" w:rsidR="00E94AAA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O Caminho Adiante:</w:t>
      </w:r>
      <w:r w:rsidR="007910F1" w:rsidRPr="003C4D2B">
        <w:rPr>
          <w:rFonts w:ascii="Bookman Old Style" w:hAnsi="Bookman Old Style"/>
        </w:rPr>
        <w:t xml:space="preserve"> Que o nosso tempo seja lembrado pelo despertar de uma nova </w:t>
      </w:r>
      <w:r w:rsidR="003C4D2B" w:rsidRPr="003C4D2B">
        <w:rPr>
          <w:rFonts w:ascii="Bookman Old Style" w:hAnsi="Bookman Old Style"/>
        </w:rPr>
        <w:t>revere</w:t>
      </w:r>
      <w:r w:rsidR="003C4D2B" w:rsidRPr="003C4D2B">
        <w:t>n</w:t>
      </w:r>
      <w:r w:rsidR="003C4D2B" w:rsidRPr="003C4D2B">
        <w:rPr>
          <w:rFonts w:ascii="Bookman Old Style" w:hAnsi="Bookman Old Style"/>
        </w:rPr>
        <w:t>cia</w:t>
      </w:r>
      <w:r w:rsidR="007910F1" w:rsidRPr="003C4D2B">
        <w:rPr>
          <w:rFonts w:ascii="Bookman Old Style" w:hAnsi="Bookman Old Style"/>
        </w:rPr>
        <w:t xml:space="preserve"> face à vida, pelo compromisso firme de </w:t>
      </w:r>
      <w:r w:rsidR="003C4D2B" w:rsidRPr="003C4D2B">
        <w:rPr>
          <w:rFonts w:ascii="Bookman Old Style" w:hAnsi="Bookman Old Style"/>
        </w:rPr>
        <w:t>alcanç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>r</w:t>
      </w:r>
      <w:r w:rsidR="007910F1" w:rsidRPr="003C4D2B">
        <w:rPr>
          <w:rFonts w:ascii="Bookman Old Style" w:hAnsi="Bookman Old Style"/>
        </w:rPr>
        <w:t xml:space="preserve"> a sustentabilidade, a </w:t>
      </w:r>
      <w:r w:rsidR="003C4D2B" w:rsidRPr="003C4D2B">
        <w:rPr>
          <w:rFonts w:ascii="Bookman Old Style" w:hAnsi="Bookman Old Style"/>
        </w:rPr>
        <w:t>intensificaç</w:t>
      </w:r>
      <w:r w:rsidR="003C4D2B" w:rsidRPr="003C4D2B">
        <w:t>ã</w:t>
      </w:r>
      <w:r w:rsidR="003C4D2B" w:rsidRPr="003C4D2B">
        <w:rPr>
          <w:rFonts w:ascii="Bookman Old Style" w:hAnsi="Bookman Old Style"/>
        </w:rPr>
        <w:t>o</w:t>
      </w:r>
      <w:r w:rsidR="007910F1" w:rsidRPr="003C4D2B">
        <w:rPr>
          <w:rFonts w:ascii="Bookman Old Style" w:hAnsi="Bookman Old Style"/>
        </w:rPr>
        <w:t xml:space="preserve"> da luta pela </w:t>
      </w:r>
      <w:r w:rsidR="003C4D2B" w:rsidRPr="003C4D2B">
        <w:rPr>
          <w:rFonts w:ascii="Bookman Old Style" w:hAnsi="Bookman Old Style"/>
        </w:rPr>
        <w:t>justiç</w:t>
      </w:r>
      <w:r w:rsidR="003C4D2B" w:rsidRPr="003C4D2B">
        <w:t>a</w:t>
      </w:r>
      <w:r w:rsidR="007910F1" w:rsidRPr="003C4D2B">
        <w:rPr>
          <w:rFonts w:ascii="Bookman Old Style" w:hAnsi="Bookman Old Style"/>
        </w:rPr>
        <w:t xml:space="preserve"> e pela paz, e a alegre </w:t>
      </w:r>
      <w:r w:rsidR="003C4D2B" w:rsidRPr="003C4D2B">
        <w:rPr>
          <w:rFonts w:ascii="Bookman Old Style" w:hAnsi="Bookman Old Style"/>
        </w:rPr>
        <w:t>celebraç</w:t>
      </w:r>
      <w:r w:rsidR="003C4D2B" w:rsidRPr="003C4D2B">
        <w:t>ã</w:t>
      </w:r>
      <w:r w:rsidR="003C4D2B" w:rsidRPr="003C4D2B">
        <w:rPr>
          <w:rFonts w:ascii="Bookman Old Style" w:hAnsi="Bookman Old Style"/>
        </w:rPr>
        <w:t>o</w:t>
      </w:r>
      <w:r w:rsidR="007910F1" w:rsidRPr="003C4D2B">
        <w:rPr>
          <w:rFonts w:ascii="Bookman Old Style" w:hAnsi="Bookman Old Style"/>
        </w:rPr>
        <w:t xml:space="preserve"> da vida. </w:t>
      </w:r>
    </w:p>
    <w:p w14:paraId="4A2E6788" w14:textId="77777777" w:rsidR="003C4D2B" w:rsidRPr="003C4D2B" w:rsidRDefault="003C4D2B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0FC3A21B" w14:textId="064709DF" w:rsidR="00531726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Preâmbulo</w:t>
      </w:r>
      <w:r w:rsidR="00841111" w:rsidRPr="003C4D2B">
        <w:rPr>
          <w:rFonts w:ascii="Bookman Old Style" w:hAnsi="Bookman Old Style"/>
        </w:rPr>
        <w:t>:</w:t>
      </w:r>
      <w:r w:rsidR="003C4D2B" w:rsidRPr="003C4D2B">
        <w:rPr>
          <w:rFonts w:ascii="Bookman Old Style" w:hAnsi="Bookman Old Style"/>
        </w:rPr>
        <w:t xml:space="preserve"> Para seguir adiante, devemos reconhecer que, no meio da uma magnífica diversidade de culturas e formas de vida, somos uma família humana e uma comunidade terrestre com um destino comum. </w:t>
      </w:r>
    </w:p>
    <w:p w14:paraId="259B0BCF" w14:textId="6E525480" w:rsidR="00531726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Preâmbulo:</w:t>
      </w:r>
      <w:r w:rsidR="003C4D2B" w:rsidRPr="003C4D2B">
        <w:rPr>
          <w:rFonts w:ascii="Bookman Old Style" w:hAnsi="Bookman Old Style"/>
        </w:rPr>
        <w:t xml:space="preserve"> A Situação Global - Comunidades estão sendo arruinadas. Os benefícios do desenvolvimento não estão sendo divididos equitativamente e o fosso entre ricos e pobres está aumentando. A injustiç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>, a pobreza, a ignorâ</w:t>
      </w:r>
      <w:r w:rsidR="003C4D2B" w:rsidRPr="003C4D2B">
        <w:t>n</w:t>
      </w:r>
      <w:r w:rsidR="003C4D2B" w:rsidRPr="003C4D2B">
        <w:rPr>
          <w:rFonts w:ascii="Bookman Old Style" w:hAnsi="Bookman Old Style"/>
        </w:rPr>
        <w:t>cia e os conflitos violentos tê</w:t>
      </w:r>
      <w:r w:rsidR="003C4D2B" w:rsidRPr="003C4D2B">
        <w:t>m</w:t>
      </w:r>
      <w:r w:rsidR="003C4D2B" w:rsidRPr="003C4D2B">
        <w:rPr>
          <w:rFonts w:ascii="Bookman Old Style" w:hAnsi="Bookman Old Style"/>
        </w:rPr>
        <w:t xml:space="preserve"> aumentado e são causa de grande sofrimento. O crescimento sem precedentes da populaç</w:t>
      </w:r>
      <w:r w:rsidR="003C4D2B" w:rsidRPr="003C4D2B">
        <w:t>ã</w:t>
      </w:r>
      <w:r w:rsidR="003C4D2B" w:rsidRPr="003C4D2B">
        <w:rPr>
          <w:rFonts w:ascii="Bookman Old Style" w:hAnsi="Bookman Old Style"/>
        </w:rPr>
        <w:t>o humana tem sobrecarregado os sistemas ecológico e social. As bases da seguranç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 xml:space="preserve"> global estão ameaç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>das. Essas tendê</w:t>
      </w:r>
      <w:r w:rsidR="003C4D2B" w:rsidRPr="003C4D2B">
        <w:t>n</w:t>
      </w:r>
      <w:r w:rsidR="003C4D2B" w:rsidRPr="003C4D2B">
        <w:rPr>
          <w:rFonts w:ascii="Bookman Old Style" w:hAnsi="Bookman Old Style"/>
        </w:rPr>
        <w:t xml:space="preserve">cias são perigosas, mas não inevitáveis. </w:t>
      </w:r>
    </w:p>
    <w:p w14:paraId="1FB9DAF2" w14:textId="7515AF21" w:rsidR="00531726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Princípio 3b:</w:t>
      </w:r>
      <w:r w:rsidR="003C4D2B" w:rsidRPr="003C4D2B">
        <w:rPr>
          <w:rFonts w:ascii="Bookman Old Style" w:hAnsi="Bookman Old Style"/>
        </w:rPr>
        <w:t xml:space="preserve"> Promover a justiç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 xml:space="preserve"> econô</w:t>
      </w:r>
      <w:r w:rsidR="003C4D2B" w:rsidRPr="003C4D2B">
        <w:t>m</w:t>
      </w:r>
      <w:r w:rsidR="003C4D2B" w:rsidRPr="003C4D2B">
        <w:rPr>
          <w:rFonts w:ascii="Bookman Old Style" w:hAnsi="Bookman Old Style"/>
        </w:rPr>
        <w:t>ica e social, propiciando a todos a consecuç</w:t>
      </w:r>
      <w:r w:rsidR="003C4D2B" w:rsidRPr="003C4D2B">
        <w:t>ã</w:t>
      </w:r>
      <w:r w:rsidR="003C4D2B" w:rsidRPr="003C4D2B">
        <w:rPr>
          <w:rFonts w:ascii="Bookman Old Style" w:hAnsi="Bookman Old Style"/>
        </w:rPr>
        <w:t>o de uma subsistê</w:t>
      </w:r>
      <w:r w:rsidR="003C4D2B" w:rsidRPr="003C4D2B">
        <w:t>n</w:t>
      </w:r>
      <w:r w:rsidR="003C4D2B" w:rsidRPr="003C4D2B">
        <w:rPr>
          <w:rFonts w:ascii="Bookman Old Style" w:hAnsi="Bookman Old Style"/>
        </w:rPr>
        <w:t xml:space="preserve">cia significativa e segura, que seja ecologicamente responsável. </w:t>
      </w:r>
    </w:p>
    <w:p w14:paraId="6AFF655D" w14:textId="3BF1811F" w:rsidR="00531726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Princípio 9c:</w:t>
      </w:r>
      <w:r w:rsidR="003C4D2B" w:rsidRPr="003C4D2B">
        <w:rPr>
          <w:rFonts w:ascii="Bookman Old Style" w:hAnsi="Bookman Old Style"/>
        </w:rPr>
        <w:t xml:space="preserve"> Reconhecer os ignorados, proteger os vulneráveis, servir aqueles que sofrem, e permitir-lhes desenvolver suas capacidades e alcanç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>r suas aspiraç</w:t>
      </w:r>
      <w:r w:rsidR="003C4D2B" w:rsidRPr="003C4D2B">
        <w:t>õ</w:t>
      </w:r>
      <w:r w:rsidR="003C4D2B" w:rsidRPr="003C4D2B">
        <w:rPr>
          <w:rFonts w:ascii="Bookman Old Style" w:hAnsi="Bookman Old Style"/>
        </w:rPr>
        <w:t xml:space="preserve">es. </w:t>
      </w:r>
    </w:p>
    <w:p w14:paraId="524CC9F7" w14:textId="2C925748" w:rsidR="003C4D2B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Princípio 11a:</w:t>
      </w:r>
      <w:r w:rsidR="003C4D2B" w:rsidRPr="003C4D2B">
        <w:rPr>
          <w:rFonts w:ascii="Bookman Old Style" w:hAnsi="Bookman Old Style"/>
        </w:rPr>
        <w:t xml:space="preserve"> Assegurar os direitos humanos das mulheres e das meninas e acabar com toda violê</w:t>
      </w:r>
      <w:r w:rsidR="003C4D2B" w:rsidRPr="003C4D2B">
        <w:t>n</w:t>
      </w:r>
      <w:r w:rsidR="003C4D2B" w:rsidRPr="003C4D2B">
        <w:rPr>
          <w:rFonts w:ascii="Bookman Old Style" w:hAnsi="Bookman Old Style"/>
        </w:rPr>
        <w:t xml:space="preserve">cia contra elas. </w:t>
      </w:r>
    </w:p>
    <w:p w14:paraId="05E35884" w14:textId="53A94A4A" w:rsidR="00531726" w:rsidRPr="003C4D2B" w:rsidRDefault="003C4D2B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lastRenderedPageBreak/>
        <w:t>Princípio 11b: Promover a participaç</w:t>
      </w:r>
      <w:r w:rsidRPr="003C4D2B">
        <w:t>ã</w:t>
      </w:r>
      <w:r w:rsidRPr="003C4D2B">
        <w:rPr>
          <w:rFonts w:ascii="Bookman Old Style" w:hAnsi="Bookman Old Style"/>
        </w:rPr>
        <w:t>o ativa das mulheres em todos os aspectos da vida econô</w:t>
      </w:r>
      <w:r w:rsidRPr="003C4D2B">
        <w:t>m</w:t>
      </w:r>
      <w:r w:rsidRPr="003C4D2B">
        <w:rPr>
          <w:rFonts w:ascii="Bookman Old Style" w:hAnsi="Bookman Old Style"/>
        </w:rPr>
        <w:t>ica, política, civil, social e cultural como parceiras plenas e paritárias, tomadoras de decisão, líderes e beneficiárias.</w:t>
      </w:r>
    </w:p>
    <w:p w14:paraId="27A64BCA" w14:textId="63FF143B" w:rsidR="00531726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Princípio 12a:</w:t>
      </w:r>
      <w:r w:rsidR="003C4D2B" w:rsidRPr="003C4D2B">
        <w:rPr>
          <w:rFonts w:ascii="Bookman Old Style" w:hAnsi="Bookman Old Style"/>
        </w:rPr>
        <w:t xml:space="preserve"> Eliminar a discriminaç</w:t>
      </w:r>
      <w:r w:rsidR="003C4D2B" w:rsidRPr="003C4D2B">
        <w:t>ã</w:t>
      </w:r>
      <w:r w:rsidR="003C4D2B" w:rsidRPr="003C4D2B">
        <w:rPr>
          <w:rFonts w:ascii="Bookman Old Style" w:hAnsi="Bookman Old Style"/>
        </w:rPr>
        <w:t>o em todas suas formas, como as baseadas em raç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>, cor, gê</w:t>
      </w:r>
      <w:r w:rsidR="003C4D2B" w:rsidRPr="003C4D2B">
        <w:t>n</w:t>
      </w:r>
      <w:r w:rsidR="003C4D2B" w:rsidRPr="003C4D2B">
        <w:rPr>
          <w:rFonts w:ascii="Bookman Old Style" w:hAnsi="Bookman Old Style"/>
        </w:rPr>
        <w:t>ero, orientaç</w:t>
      </w:r>
      <w:r w:rsidR="003C4D2B" w:rsidRPr="003C4D2B">
        <w:t>ã</w:t>
      </w:r>
      <w:r w:rsidR="003C4D2B" w:rsidRPr="003C4D2B">
        <w:rPr>
          <w:rFonts w:ascii="Bookman Old Style" w:hAnsi="Bookman Old Style"/>
        </w:rPr>
        <w:t xml:space="preserve">o sexual, religião, idioma e origem nacional, étnica ou social. </w:t>
      </w:r>
    </w:p>
    <w:p w14:paraId="0AF1C6EC" w14:textId="6BA0E3E8" w:rsidR="00531726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Princípio 13e:</w:t>
      </w:r>
      <w:r w:rsidR="003C4D2B" w:rsidRPr="003C4D2B">
        <w:rPr>
          <w:rFonts w:ascii="Bookman Old Style" w:hAnsi="Bookman Old Style"/>
        </w:rPr>
        <w:t xml:space="preserve"> Eliminar a corrupç</w:t>
      </w:r>
      <w:r w:rsidR="003C4D2B" w:rsidRPr="003C4D2B">
        <w:t>ã</w:t>
      </w:r>
      <w:r w:rsidR="003C4D2B" w:rsidRPr="003C4D2B">
        <w:rPr>
          <w:rFonts w:ascii="Bookman Old Style" w:hAnsi="Bookman Old Style"/>
        </w:rPr>
        <w:t>o em todas as instituiç</w:t>
      </w:r>
      <w:r w:rsidR="003C4D2B" w:rsidRPr="003C4D2B">
        <w:t>õ</w:t>
      </w:r>
      <w:r w:rsidR="003C4D2B" w:rsidRPr="003C4D2B">
        <w:rPr>
          <w:rFonts w:ascii="Bookman Old Style" w:hAnsi="Bookman Old Style"/>
        </w:rPr>
        <w:t>es públicas e privadas.</w:t>
      </w:r>
    </w:p>
    <w:p w14:paraId="5EC6B2C8" w14:textId="1A003210" w:rsidR="00531726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Princípio 16f:</w:t>
      </w:r>
      <w:r w:rsidR="003C4D2B" w:rsidRPr="003C4D2B">
        <w:rPr>
          <w:rFonts w:ascii="Bookman Old Style" w:hAnsi="Bookman Old Style"/>
        </w:rPr>
        <w:t xml:space="preserve"> Reconhecer que a paz é a plenitude criada por relaç</w:t>
      </w:r>
      <w:r w:rsidR="003C4D2B" w:rsidRPr="003C4D2B">
        <w:t>õ</w:t>
      </w:r>
      <w:r w:rsidR="003C4D2B" w:rsidRPr="003C4D2B">
        <w:rPr>
          <w:rFonts w:ascii="Bookman Old Style" w:hAnsi="Bookman Old Style"/>
        </w:rPr>
        <w:t xml:space="preserve">es corretas consigo mesmo, com outras pessoas, outras culturas, outras vidas, com a Terra e com a totalidade maior da qual somos parte. </w:t>
      </w:r>
    </w:p>
    <w:p w14:paraId="29572E1F" w14:textId="0404169E" w:rsidR="009A4805" w:rsidRPr="003C4D2B" w:rsidRDefault="00531726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O Caminho Adiante:</w:t>
      </w:r>
      <w:r w:rsidR="003C4D2B" w:rsidRPr="003C4D2B">
        <w:rPr>
          <w:rFonts w:ascii="Bookman Old Style" w:hAnsi="Bookman Old Style"/>
        </w:rPr>
        <w:t xml:space="preserve"> Nossa diversidade cultural é uma heranç</w:t>
      </w:r>
      <w:r w:rsidR="003C4D2B" w:rsidRPr="003C4D2B">
        <w:t>a</w:t>
      </w:r>
      <w:r w:rsidR="003C4D2B" w:rsidRPr="003C4D2B">
        <w:rPr>
          <w:rFonts w:ascii="Bookman Old Style" w:hAnsi="Bookman Old Style"/>
        </w:rPr>
        <w:t xml:space="preserve"> preciosa, e diferentes culturas encontrarão suas próprias e distintas formas de realizar esta visão. Devemos aprofundar e expandir o diálogo global gerado pela Carta da Terra, porque temos muito que aprender a partir da busca iminente e conjunta por verdade e sabedoria. </w:t>
      </w:r>
    </w:p>
    <w:p w14:paraId="26763673" w14:textId="59CAB953" w:rsidR="003C4D2B" w:rsidRPr="003C4D2B" w:rsidRDefault="009A4805" w:rsidP="003C4D2B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C4D2B">
        <w:rPr>
          <w:rFonts w:ascii="Bookman Old Style" w:hAnsi="Bookman Old Style"/>
        </w:rPr>
        <w:t>O Caminho Adiante</w:t>
      </w:r>
      <w:r w:rsidR="006B2667" w:rsidRPr="003C4D2B">
        <w:rPr>
          <w:rFonts w:ascii="Bookman Old Style" w:hAnsi="Bookman Old Style"/>
        </w:rPr>
        <w:t>:</w:t>
      </w:r>
      <w:r w:rsidRPr="003C4D2B">
        <w:rPr>
          <w:rFonts w:ascii="Bookman Old Style" w:hAnsi="Bookman Old Style"/>
        </w:rPr>
        <w:t xml:space="preserve"> </w:t>
      </w:r>
      <w:r w:rsidR="003C4D2B" w:rsidRPr="003C4D2B">
        <w:rPr>
          <w:rFonts w:ascii="Bookman Old Style" w:hAnsi="Bookman Old Style"/>
        </w:rPr>
        <w:t xml:space="preserve">A vida muitas vezes envolve tensões entre valores importantes. Isto pode significar escolhas difíceis. Porém, necessitamos encontrar caminhos para harmonizar a diversidade com a unidade, o exercício da liberdade com o bem comum, objetivos de curto prazo com metas de longo prazo. </w:t>
      </w:r>
    </w:p>
    <w:p w14:paraId="141FEA23" w14:textId="2013977C" w:rsidR="009A4805" w:rsidRPr="009A4805" w:rsidRDefault="009A4805" w:rsidP="009A4805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08FF" w14:textId="77777777" w:rsidR="00807B54" w:rsidRDefault="00807B54" w:rsidP="002F25BB">
      <w:pPr>
        <w:spacing w:after="0" w:line="240" w:lineRule="auto"/>
      </w:pPr>
      <w:r>
        <w:separator/>
      </w:r>
    </w:p>
  </w:endnote>
  <w:endnote w:type="continuationSeparator" w:id="0">
    <w:p w14:paraId="08645415" w14:textId="77777777" w:rsidR="00807B54" w:rsidRDefault="00807B54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80B72D2" w:rsidR="006C73BB" w:rsidRPr="00C242CD" w:rsidRDefault="00FE4496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Rex Quondam, rexque futurus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F025" w14:textId="77777777" w:rsidR="00807B54" w:rsidRDefault="00807B54" w:rsidP="002F25BB">
      <w:pPr>
        <w:spacing w:after="0" w:line="240" w:lineRule="auto"/>
      </w:pPr>
      <w:r>
        <w:separator/>
      </w:r>
    </w:p>
  </w:footnote>
  <w:footnote w:type="continuationSeparator" w:id="0">
    <w:p w14:paraId="2FF4BF80" w14:textId="77777777" w:rsidR="00807B54" w:rsidRDefault="00807B54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807B54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807B54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807B54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80F21"/>
    <w:rsid w:val="00193036"/>
    <w:rsid w:val="00196483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2016A4"/>
    <w:rsid w:val="0020622F"/>
    <w:rsid w:val="002072AD"/>
    <w:rsid w:val="002077FD"/>
    <w:rsid w:val="002127E9"/>
    <w:rsid w:val="002167A3"/>
    <w:rsid w:val="00220B37"/>
    <w:rsid w:val="00232F7B"/>
    <w:rsid w:val="0023798E"/>
    <w:rsid w:val="002447A1"/>
    <w:rsid w:val="00254C46"/>
    <w:rsid w:val="00257882"/>
    <w:rsid w:val="00260C3B"/>
    <w:rsid w:val="00260F3C"/>
    <w:rsid w:val="00264D75"/>
    <w:rsid w:val="0027113A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06B0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C4D2B"/>
    <w:rsid w:val="003D0483"/>
    <w:rsid w:val="003D2701"/>
    <w:rsid w:val="003D66DE"/>
    <w:rsid w:val="00400A12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1726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3A0C"/>
    <w:rsid w:val="005F7458"/>
    <w:rsid w:val="00602292"/>
    <w:rsid w:val="00607C53"/>
    <w:rsid w:val="00624A72"/>
    <w:rsid w:val="00627895"/>
    <w:rsid w:val="00633953"/>
    <w:rsid w:val="0063520B"/>
    <w:rsid w:val="00641460"/>
    <w:rsid w:val="006445DA"/>
    <w:rsid w:val="00645B80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6F630F"/>
    <w:rsid w:val="00702BBC"/>
    <w:rsid w:val="00702CB6"/>
    <w:rsid w:val="007074F1"/>
    <w:rsid w:val="00712F56"/>
    <w:rsid w:val="00715145"/>
    <w:rsid w:val="00724D9F"/>
    <w:rsid w:val="0073565C"/>
    <w:rsid w:val="007419B7"/>
    <w:rsid w:val="007422F6"/>
    <w:rsid w:val="007453FD"/>
    <w:rsid w:val="00762142"/>
    <w:rsid w:val="007702C2"/>
    <w:rsid w:val="00773FF0"/>
    <w:rsid w:val="007836F8"/>
    <w:rsid w:val="007910F1"/>
    <w:rsid w:val="00794B30"/>
    <w:rsid w:val="007B1B23"/>
    <w:rsid w:val="007C4EA7"/>
    <w:rsid w:val="007C507E"/>
    <w:rsid w:val="007E46D8"/>
    <w:rsid w:val="007E65EB"/>
    <w:rsid w:val="007F2D8B"/>
    <w:rsid w:val="00805520"/>
    <w:rsid w:val="00807B54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52A8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2646"/>
    <w:rsid w:val="00967983"/>
    <w:rsid w:val="00967C77"/>
    <w:rsid w:val="0097223B"/>
    <w:rsid w:val="00973E13"/>
    <w:rsid w:val="00975390"/>
    <w:rsid w:val="0097790F"/>
    <w:rsid w:val="00987559"/>
    <w:rsid w:val="00987761"/>
    <w:rsid w:val="00990296"/>
    <w:rsid w:val="00991E80"/>
    <w:rsid w:val="009A15E7"/>
    <w:rsid w:val="009A4805"/>
    <w:rsid w:val="009B2015"/>
    <w:rsid w:val="009C0228"/>
    <w:rsid w:val="009C0AB5"/>
    <w:rsid w:val="009C783C"/>
    <w:rsid w:val="009D37D9"/>
    <w:rsid w:val="009D6A4E"/>
    <w:rsid w:val="009D6F9F"/>
    <w:rsid w:val="009E0468"/>
    <w:rsid w:val="009E390C"/>
    <w:rsid w:val="009E5536"/>
    <w:rsid w:val="009E75BC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5AF0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4946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39F6"/>
    <w:rsid w:val="00B24D33"/>
    <w:rsid w:val="00B27F2E"/>
    <w:rsid w:val="00B339C0"/>
    <w:rsid w:val="00B4250E"/>
    <w:rsid w:val="00B42F1C"/>
    <w:rsid w:val="00B45E78"/>
    <w:rsid w:val="00B503A7"/>
    <w:rsid w:val="00B52ACC"/>
    <w:rsid w:val="00B534BC"/>
    <w:rsid w:val="00B61DB0"/>
    <w:rsid w:val="00B64452"/>
    <w:rsid w:val="00B8159C"/>
    <w:rsid w:val="00B864BC"/>
    <w:rsid w:val="00B90A6B"/>
    <w:rsid w:val="00B92AE2"/>
    <w:rsid w:val="00BA2BF5"/>
    <w:rsid w:val="00BA5D42"/>
    <w:rsid w:val="00BD5936"/>
    <w:rsid w:val="00BE1867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145E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E0B0C"/>
    <w:rsid w:val="00DE6966"/>
    <w:rsid w:val="00DF2ABA"/>
    <w:rsid w:val="00DF5A15"/>
    <w:rsid w:val="00E005A0"/>
    <w:rsid w:val="00E04FAD"/>
    <w:rsid w:val="00E126EA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44F"/>
    <w:rsid w:val="00FD0CF7"/>
    <w:rsid w:val="00FD2827"/>
    <w:rsid w:val="00FD3EF2"/>
    <w:rsid w:val="00FE1646"/>
    <w:rsid w:val="00FE4110"/>
    <w:rsid w:val="00FE4496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10</Pages>
  <Words>2896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 Quondam, rexque futurus</dc:creator>
  <cp:lastModifiedBy>Waverli Neuberger</cp:lastModifiedBy>
  <cp:revision>2</cp:revision>
  <cp:lastPrinted>2020-09-21T18:05:00Z</cp:lastPrinted>
  <dcterms:created xsi:type="dcterms:W3CDTF">2021-05-02T20:23:00Z</dcterms:created>
  <dcterms:modified xsi:type="dcterms:W3CDTF">2021-05-02T20:23:00Z</dcterms:modified>
</cp:coreProperties>
</file>