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4C52917C" w:rsidR="00991E80" w:rsidRPr="00CB499F" w:rsidRDefault="000A1FA1"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Amor Por Todas as Criaturas</w:t>
      </w:r>
    </w:p>
    <w:p w14:paraId="50F8BE97" w14:textId="21C9C8D7" w:rsidR="006B76AF" w:rsidRPr="00C41046" w:rsidRDefault="000A1FA1" w:rsidP="00D056B2">
      <w:pPr>
        <w:pStyle w:val="Ttulo4"/>
        <w:jc w:val="right"/>
        <w:rPr>
          <w:lang w:val="pt-BR"/>
        </w:rPr>
      </w:pPr>
      <w:r>
        <w:rPr>
          <w:lang w:val="pt-BR"/>
        </w:rPr>
        <w:t>Cristianismo</w:t>
      </w:r>
    </w:p>
    <w:p w14:paraId="71B47A19" w14:textId="77777777" w:rsidR="0038181E" w:rsidRPr="00C41046" w:rsidRDefault="0038181E" w:rsidP="0038181E">
      <w:pPr>
        <w:rPr>
          <w:bCs/>
          <w:lang w:val="pt-BR"/>
        </w:rPr>
      </w:pPr>
    </w:p>
    <w:p w14:paraId="746B9F6A" w14:textId="77777777" w:rsidR="000A1FA1" w:rsidRPr="00C44ACE" w:rsidRDefault="000A1FA1" w:rsidP="000A1FA1">
      <w:pPr>
        <w:pStyle w:val="Corpodetexto"/>
        <w:spacing w:after="200" w:line="276" w:lineRule="auto"/>
        <w:jc w:val="both"/>
        <w:rPr>
          <w:rFonts w:ascii="Bookman Old Style" w:hAnsi="Bookman Old Style"/>
          <w:color w:val="000000" w:themeColor="text1"/>
          <w:lang w:val="pt-BR"/>
        </w:rPr>
      </w:pPr>
      <w:r w:rsidRPr="00C44ACE">
        <w:rPr>
          <w:rFonts w:ascii="Bookman Old Style" w:hAnsi="Bookman Old Style"/>
          <w:color w:val="000000" w:themeColor="text1"/>
          <w:lang w:val="pt-BR"/>
        </w:rPr>
        <w:t>Quando ele (Francisco de Assis) lavou suas mãos, escolheu um lugar onde não pisasse na água das abluções. Quando tinha que andar sobre as pedras, seus passos eram gentis e com respeito pelo amor daqueles seres chamados pedras.</w:t>
      </w:r>
    </w:p>
    <w:p w14:paraId="5FCF9826" w14:textId="77777777" w:rsidR="000A1FA1" w:rsidRPr="00C44ACE" w:rsidRDefault="000A1FA1" w:rsidP="000A1FA1">
      <w:pPr>
        <w:pStyle w:val="Corpodetexto"/>
        <w:spacing w:after="200" w:line="276" w:lineRule="auto"/>
        <w:jc w:val="both"/>
        <w:rPr>
          <w:rFonts w:ascii="Bookman Old Style" w:hAnsi="Bookman Old Style"/>
          <w:color w:val="000000" w:themeColor="text1"/>
          <w:lang w:val="pt-BR"/>
        </w:rPr>
      </w:pPr>
      <w:r w:rsidRPr="00C44ACE">
        <w:rPr>
          <w:rFonts w:ascii="Bookman Old Style" w:hAnsi="Bookman Old Style"/>
          <w:color w:val="000000" w:themeColor="text1"/>
          <w:lang w:val="pt-BR"/>
        </w:rPr>
        <w:t xml:space="preserve">Quando ele recitava a passagem do Salmo: </w:t>
      </w:r>
      <w:r w:rsidRPr="00C44ACE">
        <w:rPr>
          <w:rFonts w:ascii="Bookman Old Style" w:hAnsi="Bookman Old Style"/>
          <w:color w:val="000000" w:themeColor="text1"/>
          <w:lang w:val="pt-PT"/>
        </w:rPr>
        <w:t>Tu me exaltaste sobre uma rocha, por reverência e devoção ele mudou para “aos pés da rocha Tu me exaltastes”.  Ao irmão que cortava madeira para a lareira dos monges ele recomendava que não cortasse a árvore inteira, mas somente uma parte, de forma que a planta pudesse continuar a viver. E ele deu essa mesma recomendação ao irmão que morava com ele.</w:t>
      </w:r>
    </w:p>
    <w:p w14:paraId="3A0CC059" w14:textId="77777777" w:rsidR="000A1FA1" w:rsidRPr="00C44ACE" w:rsidRDefault="000A1FA1" w:rsidP="000A1FA1">
      <w:pPr>
        <w:pStyle w:val="Corpodetexto"/>
        <w:spacing w:after="200" w:line="276" w:lineRule="auto"/>
        <w:jc w:val="both"/>
        <w:rPr>
          <w:rFonts w:ascii="Bookman Old Style" w:hAnsi="Bookman Old Style"/>
          <w:color w:val="000000" w:themeColor="text1"/>
        </w:rPr>
      </w:pPr>
      <w:r w:rsidRPr="00C44ACE">
        <w:rPr>
          <w:rFonts w:ascii="Bookman Old Style" w:hAnsi="Bookman Old Style"/>
          <w:color w:val="000000" w:themeColor="text1"/>
          <w:lang w:val="pt-BR"/>
        </w:rPr>
        <w:t xml:space="preserve">Para o irmão que cuidava da horta, disse-lhe que não usasse todo o terreno para o cultivo de hortaliças comestíveis, mas que separasse uma parte para a produção de grama verde e, em seu tempo, flores irmãs. Além disso, recomendou ao irmão jardineiro que fizesse em algum lugar do jardim um lindo canteiro para cultivar todos os tipos de ervas aromáticas e plantas com lindas flores. Para que, a cada estação, convidasse a todos que contemplavam o canteiro para louvar a Deus, porque toda criatura diz e proclama: ‘Deus me fez por ti, ó homem! </w:t>
      </w:r>
      <w:r w:rsidRPr="00C44ACE">
        <w:rPr>
          <w:rFonts w:ascii="Bookman Old Style" w:hAnsi="Bookman Old Style"/>
          <w:color w:val="000000" w:themeColor="text1"/>
        </w:rPr>
        <w:t xml:space="preserve">‘ </w:t>
      </w:r>
    </w:p>
    <w:p w14:paraId="0517AC33" w14:textId="163BE84E" w:rsidR="004237AF" w:rsidRDefault="000A1FA1" w:rsidP="000A1FA1">
      <w:pPr>
        <w:autoSpaceDE w:val="0"/>
        <w:autoSpaceDN w:val="0"/>
        <w:adjustRightInd w:val="0"/>
        <w:spacing w:after="0"/>
        <w:rPr>
          <w:rFonts w:cs="Charter"/>
          <w:color w:val="000000" w:themeColor="text1"/>
          <w:sz w:val="22"/>
          <w:lang w:val="pt-BR"/>
        </w:rPr>
      </w:pPr>
      <w:r w:rsidRPr="00C44ACE">
        <w:rPr>
          <w:color w:val="000000" w:themeColor="text1"/>
          <w:szCs w:val="24"/>
          <w:lang w:val="pt-BR"/>
        </w:rPr>
        <w:t xml:space="preserve">Nós que vivemos com ele, pudemos apreciar a forma como ele encontrava motivos de alegria interior em quase todas as criaturas, uma alegria que se manifestava em seu íntimo. Como ele os acariciava e os contemplava com amorosidade, como se seu espírito não estivesse na terra, mas no céu. E é verdade manifestada que, por causa das muitas consolações que recebeu das criaturas de Deus, ele compôs, pouco antes de sua morte, </w:t>
      </w:r>
      <w:r w:rsidRPr="00C44ACE">
        <w:rPr>
          <w:color w:val="000000" w:themeColor="text1"/>
          <w:szCs w:val="24"/>
          <w:lang w:val="pt-BR"/>
        </w:rPr>
        <w:lastRenderedPageBreak/>
        <w:t>alguns louvores do Senhor por suas criaturas, para tocar os corações daqueles que os ouviam louvar a Deus, para que o Senhor seja louvado por todos em suas criaturas.</w:t>
      </w:r>
    </w:p>
    <w:p w14:paraId="5D272CE6" w14:textId="77777777" w:rsidR="000A1FA1" w:rsidRDefault="000A1FA1" w:rsidP="00934EC2">
      <w:pPr>
        <w:autoSpaceDE w:val="0"/>
        <w:autoSpaceDN w:val="0"/>
        <w:adjustRightInd w:val="0"/>
        <w:spacing w:after="0" w:line="240" w:lineRule="auto"/>
        <w:jc w:val="left"/>
        <w:rPr>
          <w:rFonts w:cs="Charter"/>
          <w:color w:val="000000" w:themeColor="text1"/>
          <w:sz w:val="22"/>
          <w:lang w:val="pt-BR"/>
        </w:rPr>
      </w:pPr>
    </w:p>
    <w:p w14:paraId="03C93168" w14:textId="77777777" w:rsidR="000A1FA1" w:rsidRPr="000A1FA1" w:rsidRDefault="000A1FA1" w:rsidP="000A1FA1">
      <w:pPr>
        <w:spacing w:before="158" w:line="240" w:lineRule="auto"/>
        <w:rPr>
          <w:i/>
          <w:sz w:val="22"/>
          <w:lang w:val="pt-BR"/>
        </w:rPr>
      </w:pPr>
      <w:r w:rsidRPr="000A1FA1">
        <w:rPr>
          <w:sz w:val="22"/>
          <w:lang w:val="pt-BR"/>
        </w:rPr>
        <w:t xml:space="preserve">Anônimo, atribuído a Leo </w:t>
      </w:r>
      <w:proofErr w:type="spellStart"/>
      <w:r w:rsidRPr="000A1FA1">
        <w:rPr>
          <w:sz w:val="22"/>
          <w:lang w:val="pt-BR"/>
        </w:rPr>
        <w:t>of</w:t>
      </w:r>
      <w:proofErr w:type="spellEnd"/>
      <w:r w:rsidRPr="000A1FA1">
        <w:rPr>
          <w:sz w:val="22"/>
          <w:lang w:val="pt-BR"/>
        </w:rPr>
        <w:t xml:space="preserve"> </w:t>
      </w:r>
      <w:proofErr w:type="spellStart"/>
      <w:r w:rsidRPr="000A1FA1">
        <w:rPr>
          <w:sz w:val="22"/>
          <w:lang w:val="pt-BR"/>
        </w:rPr>
        <w:t>Assisi</w:t>
      </w:r>
      <w:proofErr w:type="spellEnd"/>
      <w:r w:rsidRPr="000A1FA1">
        <w:rPr>
          <w:sz w:val="22"/>
          <w:lang w:val="pt-BR"/>
        </w:rPr>
        <w:t xml:space="preserve">, no </w:t>
      </w:r>
      <w:r w:rsidRPr="000A1FA1">
        <w:rPr>
          <w:i/>
          <w:sz w:val="22"/>
          <w:lang w:val="pt-BR"/>
        </w:rPr>
        <w:t xml:space="preserve">O Espelho da </w:t>
      </w:r>
      <w:proofErr w:type="gramStart"/>
      <w:r w:rsidRPr="000A1FA1">
        <w:rPr>
          <w:i/>
          <w:sz w:val="22"/>
          <w:lang w:val="pt-BR"/>
        </w:rPr>
        <w:t>Perfeição..</w:t>
      </w:r>
      <w:proofErr w:type="gramEnd"/>
    </w:p>
    <w:p w14:paraId="28362C98" w14:textId="64EAE466" w:rsidR="004237AF" w:rsidRPr="000A1FA1" w:rsidRDefault="000A1FA1" w:rsidP="000A1FA1">
      <w:pPr>
        <w:spacing w:line="240" w:lineRule="auto"/>
        <w:rPr>
          <w:lang w:val="pt-BR"/>
        </w:rPr>
      </w:pPr>
      <w:r w:rsidRPr="000A1FA1">
        <w:rPr>
          <w:sz w:val="22"/>
          <w:lang w:val="pt-BR"/>
        </w:rPr>
        <w:t>Domínio Público</w:t>
      </w:r>
      <w:r w:rsidRPr="00941FF1">
        <w:rPr>
          <w:noProof/>
          <w:spacing w:val="1"/>
        </w:rPr>
        <w:drawing>
          <wp:inline distT="0" distB="0" distL="0" distR="0" wp14:anchorId="38F2ECAA" wp14:editId="5A6E16CA">
            <wp:extent cx="621792" cy="21945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21792" cy="219455"/>
                    </a:xfrm>
                    <a:prstGeom prst="rect">
                      <a:avLst/>
                    </a:prstGeom>
                  </pic:spPr>
                </pic:pic>
              </a:graphicData>
            </a:graphic>
          </wp:inline>
        </w:drawing>
      </w:r>
    </w:p>
    <w:p w14:paraId="2FDA04E8" w14:textId="77777777" w:rsidR="000A1FA1" w:rsidRDefault="000A1FA1" w:rsidP="005D1CF8">
      <w:pPr>
        <w:pStyle w:val="Ttulo3"/>
        <w:spacing w:afterLines="120" w:after="288"/>
        <w:rPr>
          <w:lang w:val="pt-BR"/>
        </w:rPr>
      </w:pPr>
    </w:p>
    <w:p w14:paraId="50AE996C" w14:textId="79E3B66A" w:rsidR="005D1CF8" w:rsidRPr="005D1CF8" w:rsidRDefault="00C525FC" w:rsidP="005D1CF8">
      <w:pPr>
        <w:pStyle w:val="Ttulo3"/>
        <w:spacing w:afterLines="120" w:after="288"/>
        <w:rPr>
          <w:lang w:val="pt-BR"/>
        </w:rPr>
      </w:pPr>
      <w:r w:rsidRPr="007A6E87">
        <w:rPr>
          <w:lang w:val="pt-BR"/>
        </w:rPr>
        <w:t>Com</w:t>
      </w:r>
      <w:r w:rsidR="00D739DD" w:rsidRPr="007A6E87">
        <w:rPr>
          <w:lang w:val="pt-BR"/>
        </w:rPr>
        <w:t>entários</w:t>
      </w:r>
    </w:p>
    <w:p w14:paraId="2EFE0B3B" w14:textId="77777777" w:rsidR="000A1FA1" w:rsidRPr="00C44ACE" w:rsidRDefault="000A1FA1" w:rsidP="000A1FA1">
      <w:pPr>
        <w:pStyle w:val="Corpodetexto"/>
        <w:spacing w:before="170" w:line="276" w:lineRule="auto"/>
        <w:ind w:right="114"/>
        <w:jc w:val="both"/>
        <w:rPr>
          <w:rFonts w:ascii="Bookman Old Style" w:hAnsi="Bookman Old Style"/>
          <w:color w:val="000000" w:themeColor="text1"/>
          <w:lang w:val="pt-BR"/>
        </w:rPr>
      </w:pPr>
      <w:r w:rsidRPr="00C44ACE">
        <w:rPr>
          <w:rFonts w:ascii="Bookman Old Style" w:hAnsi="Bookman Old Style"/>
          <w:color w:val="000000" w:themeColor="text1"/>
          <w:lang w:val="pt-BR"/>
        </w:rPr>
        <w:t>Francisco de Assis poderia ser considerado um santo atípico do Cristianismo, entre outras coisas por causa de seu óbvio amor pelo mundo natural, que ele via como um caminho para o mundo espiritual e para as alturas do divino. De fato, dentro de uma religião que, desde seu princípio, tentou desenhar uma linha radical de separação entre tudo que era natural, instintivo e até mesmo intuitivo – considerando-o pecaminoso ou, ao menos, uma forma de tentação e perversão para os seres humanos – faz de Francisco um inovador espiritual em sua tradição. Desta forma, a mística de Assis abriu caminho de conexão entre os fiéis cristãos e o seu ambiente natural, proporcionando uma oportunidade para o desenvolvimento de uma profunda espiritualidade através da simples contemplação da natureza.</w:t>
      </w:r>
    </w:p>
    <w:p w14:paraId="0FB98386" w14:textId="77777777" w:rsidR="000A1FA1" w:rsidRDefault="000A1FA1" w:rsidP="00BF3262">
      <w:pPr>
        <w:pStyle w:val="Ttulo3"/>
        <w:rPr>
          <w:lang w:val="pt-BR"/>
        </w:rPr>
      </w:pPr>
    </w:p>
    <w:p w14:paraId="5F2D8C21" w14:textId="59FB109F" w:rsidR="00D408D8" w:rsidRPr="00BF3262" w:rsidRDefault="008B60A4" w:rsidP="00BF3262">
      <w:pPr>
        <w:pStyle w:val="Ttulo3"/>
        <w:rPr>
          <w:lang w:val="pt-BR"/>
        </w:rPr>
      </w:pPr>
      <w:r w:rsidRPr="00BF3262">
        <w:rPr>
          <w:lang w:val="pt-BR"/>
        </w:rPr>
        <w:t>Fontes</w:t>
      </w:r>
    </w:p>
    <w:p w14:paraId="1F586CCE" w14:textId="77777777" w:rsidR="000A1FA1" w:rsidRPr="00C44ACE" w:rsidRDefault="000A1FA1" w:rsidP="000A1FA1">
      <w:pPr>
        <w:pStyle w:val="Corpodetexto"/>
        <w:spacing w:before="44" w:line="276" w:lineRule="auto"/>
        <w:jc w:val="both"/>
        <w:rPr>
          <w:rFonts w:ascii="Bookman Old Style" w:hAnsi="Bookman Old Style"/>
          <w:color w:val="000000" w:themeColor="text1"/>
          <w:lang w:val="pt-BR"/>
        </w:rPr>
      </w:pPr>
      <w:r w:rsidRPr="00C44ACE">
        <w:rPr>
          <w:rFonts w:ascii="Bookman Old Style" w:hAnsi="Bookman Old Style"/>
          <w:color w:val="000000" w:themeColor="text1"/>
          <w:lang w:val="pt-BR"/>
        </w:rPr>
        <w:t xml:space="preserve">Anônima (2006). Amor a </w:t>
      </w:r>
      <w:proofErr w:type="spellStart"/>
      <w:r w:rsidRPr="00C44ACE">
        <w:rPr>
          <w:rFonts w:ascii="Bookman Old Style" w:hAnsi="Bookman Old Style"/>
          <w:color w:val="000000" w:themeColor="text1"/>
          <w:lang w:val="pt-BR"/>
        </w:rPr>
        <w:t>las</w:t>
      </w:r>
      <w:proofErr w:type="spellEnd"/>
      <w:r w:rsidRPr="00C44ACE">
        <w:rPr>
          <w:rFonts w:ascii="Bookman Old Style" w:hAnsi="Bookman Old Style"/>
          <w:color w:val="000000" w:themeColor="text1"/>
          <w:lang w:val="pt-BR"/>
        </w:rPr>
        <w:t xml:space="preserve"> criaturas. Em La </w:t>
      </w:r>
      <w:proofErr w:type="spellStart"/>
      <w:r w:rsidRPr="00C44ACE">
        <w:rPr>
          <w:rFonts w:ascii="Bookman Old Style" w:hAnsi="Bookman Old Style"/>
          <w:color w:val="000000" w:themeColor="text1"/>
          <w:lang w:val="pt-BR"/>
        </w:rPr>
        <w:t>leyenda</w:t>
      </w:r>
      <w:proofErr w:type="spellEnd"/>
      <w:r w:rsidRPr="00C44ACE">
        <w:rPr>
          <w:rFonts w:ascii="Bookman Old Style" w:hAnsi="Bookman Old Style"/>
          <w:color w:val="000000" w:themeColor="text1"/>
          <w:lang w:val="pt-BR"/>
        </w:rPr>
        <w:t xml:space="preserve"> de </w:t>
      </w:r>
      <w:proofErr w:type="spellStart"/>
      <w:r w:rsidRPr="00C44ACE">
        <w:rPr>
          <w:rFonts w:ascii="Bookman Old Style" w:hAnsi="Bookman Old Style"/>
          <w:color w:val="000000" w:themeColor="text1"/>
          <w:lang w:val="pt-BR"/>
        </w:rPr>
        <w:t>Perusa</w:t>
      </w:r>
      <w:proofErr w:type="spellEnd"/>
      <w:r w:rsidRPr="00C44ACE">
        <w:rPr>
          <w:rFonts w:ascii="Bookman Old Style" w:hAnsi="Bookman Old Style"/>
          <w:color w:val="000000" w:themeColor="text1"/>
          <w:lang w:val="pt-BR"/>
        </w:rPr>
        <w:t xml:space="preserve"> (parágrafo 88). Palma de </w:t>
      </w:r>
      <w:proofErr w:type="spellStart"/>
      <w:r w:rsidRPr="00C44ACE">
        <w:rPr>
          <w:rFonts w:ascii="Bookman Old Style" w:hAnsi="Bookman Old Style"/>
          <w:color w:val="000000" w:themeColor="text1"/>
          <w:lang w:val="pt-BR"/>
        </w:rPr>
        <w:t>Maiorca</w:t>
      </w:r>
      <w:proofErr w:type="spellEnd"/>
      <w:r w:rsidRPr="00C44ACE">
        <w:rPr>
          <w:rFonts w:ascii="Bookman Old Style" w:hAnsi="Bookman Old Style"/>
          <w:color w:val="000000" w:themeColor="text1"/>
          <w:lang w:val="pt-BR"/>
        </w:rPr>
        <w:t>: Franciscanos T.O.R.</w:t>
      </w:r>
    </w:p>
    <w:p w14:paraId="5EE07B66" w14:textId="77777777" w:rsidR="000A1FA1" w:rsidRDefault="000A1FA1" w:rsidP="005D1CF8">
      <w:pPr>
        <w:pStyle w:val="Ttulo4"/>
        <w:rPr>
          <w:lang w:val="pt-BR"/>
        </w:rPr>
      </w:pPr>
    </w:p>
    <w:p w14:paraId="3A780168" w14:textId="5E041D2F" w:rsidR="00B0100C" w:rsidRPr="006801C0" w:rsidRDefault="00C525FC" w:rsidP="005D1CF8">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695E73E5" w14:textId="77777777" w:rsidR="000A1FA1" w:rsidRDefault="000A1FA1" w:rsidP="000A1FA1">
      <w:pPr>
        <w:ind w:left="102"/>
        <w:rPr>
          <w:color w:val="000000" w:themeColor="text1"/>
          <w:szCs w:val="24"/>
          <w:lang w:val="pt-BR"/>
        </w:rPr>
      </w:pPr>
    </w:p>
    <w:p w14:paraId="7EE49EF3" w14:textId="0DFC657A" w:rsidR="000A1FA1" w:rsidRDefault="000A1FA1" w:rsidP="000A1FA1">
      <w:pPr>
        <w:rPr>
          <w:color w:val="000000" w:themeColor="text1"/>
          <w:szCs w:val="24"/>
          <w:lang w:val="pt-BR"/>
        </w:rPr>
      </w:pPr>
      <w:r w:rsidRPr="00C44ACE">
        <w:rPr>
          <w:color w:val="000000" w:themeColor="text1"/>
          <w:szCs w:val="24"/>
          <w:lang w:val="pt-BR"/>
        </w:rPr>
        <w:t>Princípio 2. Cuidar da comunidade da vida com compreensão, compaixão e amor.</w:t>
      </w:r>
    </w:p>
    <w:p w14:paraId="1ADB7420" w14:textId="77777777" w:rsidR="000A1FA1" w:rsidRDefault="000A1FA1" w:rsidP="000A1FA1">
      <w:pPr>
        <w:rPr>
          <w:color w:val="000000" w:themeColor="text1"/>
          <w:szCs w:val="24"/>
          <w:lang w:val="pt-BR"/>
        </w:rPr>
      </w:pPr>
    </w:p>
    <w:p w14:paraId="7002C27E" w14:textId="0344B358" w:rsidR="000A1FA1" w:rsidRDefault="000A1FA1" w:rsidP="000A1FA1">
      <w:pPr>
        <w:pStyle w:val="Ttulo4"/>
        <w:rPr>
          <w:lang w:val="pt-BR"/>
        </w:rPr>
      </w:pPr>
      <w:r w:rsidRPr="006B2667">
        <w:rPr>
          <w:lang w:val="pt-BR"/>
        </w:rPr>
        <w:lastRenderedPageBreak/>
        <w:t>Outras passagens que esta história il</w:t>
      </w:r>
      <w:r>
        <w:rPr>
          <w:lang w:val="pt-BR"/>
        </w:rPr>
        <w:t>ustra</w:t>
      </w:r>
    </w:p>
    <w:p w14:paraId="7DA0E33F" w14:textId="77777777" w:rsidR="000A1FA1" w:rsidRPr="000A1FA1" w:rsidRDefault="000A1FA1" w:rsidP="000A1FA1">
      <w:pPr>
        <w:rPr>
          <w:lang w:val="pt-BR"/>
        </w:rPr>
      </w:pPr>
    </w:p>
    <w:p w14:paraId="6158C5B8" w14:textId="5FD38A26" w:rsidR="00903959" w:rsidRPr="005C2B1F" w:rsidRDefault="000A1FA1" w:rsidP="000A1FA1">
      <w:r w:rsidRPr="00277DDA">
        <w:rPr>
          <w:color w:val="000000" w:themeColor="text1"/>
          <w:szCs w:val="24"/>
          <w:lang w:val="pt-BR"/>
        </w:rPr>
        <w:t xml:space="preserve">Preâmbulo: Desafios para o Futuro - </w:t>
      </w:r>
      <w:r w:rsidRPr="00277DDA">
        <w:rPr>
          <w:rFonts w:cs="Times New Roman"/>
          <w:color w:val="000000" w:themeColor="text1"/>
          <w:szCs w:val="24"/>
          <w:shd w:val="clear" w:color="auto" w:fill="FFFFFF"/>
          <w:lang w:val="pt-BR" w:eastAsia="pt-BR"/>
        </w:rPr>
        <w:t>A escolha é nossa: formar uma aliança global para cuidar da Terra e uns dos outros, ou arriscar a nossa destruição e a da diversidade da vida. </w:t>
      </w:r>
      <w:r w:rsidRPr="005C2B1F">
        <w:t xml:space="preserve"> </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2741" w14:textId="77777777" w:rsidR="00C028E1" w:rsidRDefault="00C028E1" w:rsidP="002F25BB">
      <w:pPr>
        <w:spacing w:after="0" w:line="240" w:lineRule="auto"/>
      </w:pPr>
      <w:r>
        <w:separator/>
      </w:r>
    </w:p>
  </w:endnote>
  <w:endnote w:type="continuationSeparator" w:id="0">
    <w:p w14:paraId="42D19C39" w14:textId="77777777" w:rsidR="00C028E1" w:rsidRDefault="00C028E1"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Uralic">
    <w:altName w:val="Times New Roman"/>
    <w:panose1 w:val="020B0604020202020204"/>
    <w:charset w:val="00"/>
    <w:family w:val="auto"/>
    <w:pitch w:val="variable"/>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4F220570" w:rsidR="00D833E5" w:rsidRPr="000A1FA1" w:rsidRDefault="000A1FA1" w:rsidP="00C242CD">
              <w:pPr>
                <w:pStyle w:val="Cabealho"/>
                <w:jc w:val="right"/>
                <w:rPr>
                  <w:caps/>
                  <w:color w:val="000000" w:themeColor="text1"/>
                  <w:lang w:val="pt-BR"/>
                </w:rPr>
              </w:pPr>
              <w:r w:rsidRPr="000A1FA1">
                <w:rPr>
                  <w:caps/>
                  <w:color w:val="000000" w:themeColor="text1"/>
                  <w:sz w:val="18"/>
                  <w:lang w:val="pt-BR"/>
                </w:rPr>
                <w:t>Amor por todas as c</w:t>
              </w:r>
              <w:r>
                <w:rPr>
                  <w:caps/>
                  <w:color w:val="000000" w:themeColor="text1"/>
                  <w:sz w:val="18"/>
                  <w:lang w:val="pt-BR"/>
                </w:rPr>
                <w:t>riaturas</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326E" w14:textId="77777777" w:rsidR="00C028E1" w:rsidRDefault="00C028E1" w:rsidP="002F25BB">
      <w:pPr>
        <w:spacing w:after="0" w:line="240" w:lineRule="auto"/>
      </w:pPr>
      <w:r>
        <w:separator/>
      </w:r>
    </w:p>
  </w:footnote>
  <w:footnote w:type="continuationSeparator" w:id="0">
    <w:p w14:paraId="5055313F" w14:textId="77777777" w:rsidR="00C028E1" w:rsidRDefault="00C028E1"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C028E1">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C028E1"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C028E1">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37DD9"/>
    <w:rsid w:val="00041E0A"/>
    <w:rsid w:val="00042C7C"/>
    <w:rsid w:val="00044CC5"/>
    <w:rsid w:val="00044DC9"/>
    <w:rsid w:val="0005132B"/>
    <w:rsid w:val="00054D15"/>
    <w:rsid w:val="00055DD7"/>
    <w:rsid w:val="00065A37"/>
    <w:rsid w:val="00070202"/>
    <w:rsid w:val="00074690"/>
    <w:rsid w:val="0007622D"/>
    <w:rsid w:val="00080519"/>
    <w:rsid w:val="00080ABA"/>
    <w:rsid w:val="000835CB"/>
    <w:rsid w:val="00083875"/>
    <w:rsid w:val="00091DFA"/>
    <w:rsid w:val="000965BD"/>
    <w:rsid w:val="000A17D4"/>
    <w:rsid w:val="000A1FA1"/>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211A0"/>
    <w:rsid w:val="00232F7B"/>
    <w:rsid w:val="00234A80"/>
    <w:rsid w:val="0023798E"/>
    <w:rsid w:val="002410BB"/>
    <w:rsid w:val="002447A1"/>
    <w:rsid w:val="0025703B"/>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50B"/>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2156"/>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37AF"/>
    <w:rsid w:val="0042509C"/>
    <w:rsid w:val="004251E3"/>
    <w:rsid w:val="00426575"/>
    <w:rsid w:val="0043281D"/>
    <w:rsid w:val="00443AFE"/>
    <w:rsid w:val="0045605F"/>
    <w:rsid w:val="0046379D"/>
    <w:rsid w:val="004741FD"/>
    <w:rsid w:val="00492F3A"/>
    <w:rsid w:val="00496255"/>
    <w:rsid w:val="004A4782"/>
    <w:rsid w:val="004B6597"/>
    <w:rsid w:val="004C7663"/>
    <w:rsid w:val="004D7E25"/>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C2B1F"/>
    <w:rsid w:val="005C788C"/>
    <w:rsid w:val="005D1CF8"/>
    <w:rsid w:val="005D2628"/>
    <w:rsid w:val="005E315D"/>
    <w:rsid w:val="005F087B"/>
    <w:rsid w:val="005F7458"/>
    <w:rsid w:val="00602292"/>
    <w:rsid w:val="00605D17"/>
    <w:rsid w:val="00607C53"/>
    <w:rsid w:val="006239F5"/>
    <w:rsid w:val="00624A72"/>
    <w:rsid w:val="00627895"/>
    <w:rsid w:val="00633953"/>
    <w:rsid w:val="0063520B"/>
    <w:rsid w:val="00641460"/>
    <w:rsid w:val="006445DA"/>
    <w:rsid w:val="006465DB"/>
    <w:rsid w:val="00652F78"/>
    <w:rsid w:val="006649F9"/>
    <w:rsid w:val="006650E5"/>
    <w:rsid w:val="006679D0"/>
    <w:rsid w:val="00670978"/>
    <w:rsid w:val="0067271F"/>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373F"/>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E46D8"/>
    <w:rsid w:val="007F2D8B"/>
    <w:rsid w:val="00805520"/>
    <w:rsid w:val="00811E9E"/>
    <w:rsid w:val="00824338"/>
    <w:rsid w:val="00832E4B"/>
    <w:rsid w:val="00841111"/>
    <w:rsid w:val="008522BC"/>
    <w:rsid w:val="00852787"/>
    <w:rsid w:val="008556DC"/>
    <w:rsid w:val="00855709"/>
    <w:rsid w:val="0085692D"/>
    <w:rsid w:val="00864009"/>
    <w:rsid w:val="00866FC7"/>
    <w:rsid w:val="00870C26"/>
    <w:rsid w:val="008727C2"/>
    <w:rsid w:val="00887355"/>
    <w:rsid w:val="00890B5B"/>
    <w:rsid w:val="0089276E"/>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1370D"/>
    <w:rsid w:val="00920164"/>
    <w:rsid w:val="00934EC2"/>
    <w:rsid w:val="00937ABE"/>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181D"/>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B7280"/>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70C28"/>
    <w:rsid w:val="00B8159C"/>
    <w:rsid w:val="00B90A6B"/>
    <w:rsid w:val="00B92AE2"/>
    <w:rsid w:val="00BA2BF5"/>
    <w:rsid w:val="00BA5D42"/>
    <w:rsid w:val="00BC0185"/>
    <w:rsid w:val="00BC7D22"/>
    <w:rsid w:val="00BD5936"/>
    <w:rsid w:val="00BE2035"/>
    <w:rsid w:val="00BE30B8"/>
    <w:rsid w:val="00BF3262"/>
    <w:rsid w:val="00BF7B82"/>
    <w:rsid w:val="00C01B9C"/>
    <w:rsid w:val="00C0219F"/>
    <w:rsid w:val="00C028E1"/>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93AE5"/>
    <w:rsid w:val="00CA2BCA"/>
    <w:rsid w:val="00CA3DB4"/>
    <w:rsid w:val="00CA45EC"/>
    <w:rsid w:val="00CA7C31"/>
    <w:rsid w:val="00CB499F"/>
    <w:rsid w:val="00CC2C87"/>
    <w:rsid w:val="00CC2D28"/>
    <w:rsid w:val="00CD07B6"/>
    <w:rsid w:val="00CE05E3"/>
    <w:rsid w:val="00CE3011"/>
    <w:rsid w:val="00CE350C"/>
    <w:rsid w:val="00D0094F"/>
    <w:rsid w:val="00D038F3"/>
    <w:rsid w:val="00D04B0E"/>
    <w:rsid w:val="00D056B2"/>
    <w:rsid w:val="00D07896"/>
    <w:rsid w:val="00D07E0C"/>
    <w:rsid w:val="00D11A75"/>
    <w:rsid w:val="00D11B46"/>
    <w:rsid w:val="00D11CB4"/>
    <w:rsid w:val="00D16D4C"/>
    <w:rsid w:val="00D16E97"/>
    <w:rsid w:val="00D202B5"/>
    <w:rsid w:val="00D408D8"/>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3747"/>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A8A"/>
    <w:rsid w:val="00ED6985"/>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81E9A"/>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 w:type="paragraph" w:styleId="Corpodetexto">
    <w:name w:val="Body Text"/>
    <w:basedOn w:val="Normal"/>
    <w:link w:val="CorpodetextoChar"/>
    <w:uiPriority w:val="1"/>
    <w:qFormat/>
    <w:rsid w:val="000A1FA1"/>
    <w:pPr>
      <w:widowControl w:val="0"/>
      <w:autoSpaceDE w:val="0"/>
      <w:autoSpaceDN w:val="0"/>
      <w:spacing w:after="0" w:line="240" w:lineRule="auto"/>
      <w:jc w:val="left"/>
    </w:pPr>
    <w:rPr>
      <w:rFonts w:ascii="Bookman Uralic" w:eastAsia="Bookman Uralic" w:hAnsi="Bookman Uralic" w:cs="Bookman Uralic"/>
      <w:szCs w:val="24"/>
      <w:lang w:val="en-US"/>
    </w:rPr>
  </w:style>
  <w:style w:type="character" w:customStyle="1" w:styleId="CorpodetextoChar">
    <w:name w:val="Corpo de texto Char"/>
    <w:basedOn w:val="Fontepargpadro"/>
    <w:link w:val="Corpodetexto"/>
    <w:uiPriority w:val="1"/>
    <w:rsid w:val="000A1FA1"/>
    <w:rPr>
      <w:rFonts w:ascii="Bookman Uralic" w:eastAsia="Bookman Uralic" w:hAnsi="Bookman Uralic" w:cs="Bookman Ural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110">
      <w:bodyDiv w:val="1"/>
      <w:marLeft w:val="0"/>
      <w:marRight w:val="0"/>
      <w:marTop w:val="0"/>
      <w:marBottom w:val="0"/>
      <w:divBdr>
        <w:top w:val="none" w:sz="0" w:space="0" w:color="auto"/>
        <w:left w:val="none" w:sz="0" w:space="0" w:color="auto"/>
        <w:bottom w:val="none" w:sz="0" w:space="0" w:color="auto"/>
        <w:right w:val="none" w:sz="0" w:space="0" w:color="auto"/>
      </w:divBdr>
      <w:divsChild>
        <w:div w:id="811680750">
          <w:marLeft w:val="0"/>
          <w:marRight w:val="0"/>
          <w:marTop w:val="0"/>
          <w:marBottom w:val="0"/>
          <w:divBdr>
            <w:top w:val="none" w:sz="0" w:space="0" w:color="auto"/>
            <w:left w:val="none" w:sz="0" w:space="0" w:color="auto"/>
            <w:bottom w:val="none" w:sz="0" w:space="0" w:color="auto"/>
            <w:right w:val="none" w:sz="0" w:space="0" w:color="auto"/>
          </w:divBdr>
          <w:divsChild>
            <w:div w:id="1941643908">
              <w:marLeft w:val="0"/>
              <w:marRight w:val="0"/>
              <w:marTop w:val="0"/>
              <w:marBottom w:val="0"/>
              <w:divBdr>
                <w:top w:val="none" w:sz="0" w:space="0" w:color="auto"/>
                <w:left w:val="none" w:sz="0" w:space="0" w:color="auto"/>
                <w:bottom w:val="none" w:sz="0" w:space="0" w:color="auto"/>
                <w:right w:val="none" w:sz="0" w:space="0" w:color="auto"/>
              </w:divBdr>
              <w:divsChild>
                <w:div w:id="17999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8076">
      <w:bodyDiv w:val="1"/>
      <w:marLeft w:val="0"/>
      <w:marRight w:val="0"/>
      <w:marTop w:val="0"/>
      <w:marBottom w:val="0"/>
      <w:divBdr>
        <w:top w:val="none" w:sz="0" w:space="0" w:color="auto"/>
        <w:left w:val="none" w:sz="0" w:space="0" w:color="auto"/>
        <w:bottom w:val="none" w:sz="0" w:space="0" w:color="auto"/>
        <w:right w:val="none" w:sz="0" w:space="0" w:color="auto"/>
      </w:divBdr>
      <w:divsChild>
        <w:div w:id="1298560163">
          <w:marLeft w:val="0"/>
          <w:marRight w:val="0"/>
          <w:marTop w:val="0"/>
          <w:marBottom w:val="0"/>
          <w:divBdr>
            <w:top w:val="none" w:sz="0" w:space="0" w:color="auto"/>
            <w:left w:val="none" w:sz="0" w:space="0" w:color="auto"/>
            <w:bottom w:val="none" w:sz="0" w:space="0" w:color="auto"/>
            <w:right w:val="none" w:sz="0" w:space="0" w:color="auto"/>
          </w:divBdr>
          <w:divsChild>
            <w:div w:id="1276403364">
              <w:marLeft w:val="0"/>
              <w:marRight w:val="0"/>
              <w:marTop w:val="0"/>
              <w:marBottom w:val="0"/>
              <w:divBdr>
                <w:top w:val="none" w:sz="0" w:space="0" w:color="auto"/>
                <w:left w:val="none" w:sz="0" w:space="0" w:color="auto"/>
                <w:bottom w:val="none" w:sz="0" w:space="0" w:color="auto"/>
                <w:right w:val="none" w:sz="0" w:space="0" w:color="auto"/>
              </w:divBdr>
              <w:divsChild>
                <w:div w:id="20178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067">
      <w:bodyDiv w:val="1"/>
      <w:marLeft w:val="0"/>
      <w:marRight w:val="0"/>
      <w:marTop w:val="0"/>
      <w:marBottom w:val="0"/>
      <w:divBdr>
        <w:top w:val="none" w:sz="0" w:space="0" w:color="auto"/>
        <w:left w:val="none" w:sz="0" w:space="0" w:color="auto"/>
        <w:bottom w:val="none" w:sz="0" w:space="0" w:color="auto"/>
        <w:right w:val="none" w:sz="0" w:space="0" w:color="auto"/>
      </w:divBdr>
      <w:divsChild>
        <w:div w:id="901722554">
          <w:marLeft w:val="0"/>
          <w:marRight w:val="0"/>
          <w:marTop w:val="0"/>
          <w:marBottom w:val="0"/>
          <w:divBdr>
            <w:top w:val="none" w:sz="0" w:space="0" w:color="auto"/>
            <w:left w:val="none" w:sz="0" w:space="0" w:color="auto"/>
            <w:bottom w:val="none" w:sz="0" w:space="0" w:color="auto"/>
            <w:right w:val="none" w:sz="0" w:space="0" w:color="auto"/>
          </w:divBdr>
          <w:divsChild>
            <w:div w:id="1599288985">
              <w:marLeft w:val="0"/>
              <w:marRight w:val="0"/>
              <w:marTop w:val="0"/>
              <w:marBottom w:val="0"/>
              <w:divBdr>
                <w:top w:val="none" w:sz="0" w:space="0" w:color="auto"/>
                <w:left w:val="none" w:sz="0" w:space="0" w:color="auto"/>
                <w:bottom w:val="none" w:sz="0" w:space="0" w:color="auto"/>
                <w:right w:val="none" w:sz="0" w:space="0" w:color="auto"/>
              </w:divBdr>
              <w:divsChild>
                <w:div w:id="779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9899">
      <w:bodyDiv w:val="1"/>
      <w:marLeft w:val="0"/>
      <w:marRight w:val="0"/>
      <w:marTop w:val="0"/>
      <w:marBottom w:val="0"/>
      <w:divBdr>
        <w:top w:val="none" w:sz="0" w:space="0" w:color="auto"/>
        <w:left w:val="none" w:sz="0" w:space="0" w:color="auto"/>
        <w:bottom w:val="none" w:sz="0" w:space="0" w:color="auto"/>
        <w:right w:val="none" w:sz="0" w:space="0" w:color="auto"/>
      </w:divBdr>
      <w:divsChild>
        <w:div w:id="226576411">
          <w:marLeft w:val="0"/>
          <w:marRight w:val="0"/>
          <w:marTop w:val="0"/>
          <w:marBottom w:val="0"/>
          <w:divBdr>
            <w:top w:val="none" w:sz="0" w:space="0" w:color="auto"/>
            <w:left w:val="none" w:sz="0" w:space="0" w:color="auto"/>
            <w:bottom w:val="none" w:sz="0" w:space="0" w:color="auto"/>
            <w:right w:val="none" w:sz="0" w:space="0" w:color="auto"/>
          </w:divBdr>
          <w:divsChild>
            <w:div w:id="808593578">
              <w:marLeft w:val="0"/>
              <w:marRight w:val="0"/>
              <w:marTop w:val="0"/>
              <w:marBottom w:val="0"/>
              <w:divBdr>
                <w:top w:val="none" w:sz="0" w:space="0" w:color="auto"/>
                <w:left w:val="none" w:sz="0" w:space="0" w:color="auto"/>
                <w:bottom w:val="none" w:sz="0" w:space="0" w:color="auto"/>
                <w:right w:val="none" w:sz="0" w:space="0" w:color="auto"/>
              </w:divBdr>
              <w:divsChild>
                <w:div w:id="17563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1716">
      <w:bodyDiv w:val="1"/>
      <w:marLeft w:val="0"/>
      <w:marRight w:val="0"/>
      <w:marTop w:val="0"/>
      <w:marBottom w:val="0"/>
      <w:divBdr>
        <w:top w:val="none" w:sz="0" w:space="0" w:color="auto"/>
        <w:left w:val="none" w:sz="0" w:space="0" w:color="auto"/>
        <w:bottom w:val="none" w:sz="0" w:space="0" w:color="auto"/>
        <w:right w:val="none" w:sz="0" w:space="0" w:color="auto"/>
      </w:divBdr>
      <w:divsChild>
        <w:div w:id="404227799">
          <w:marLeft w:val="0"/>
          <w:marRight w:val="0"/>
          <w:marTop w:val="0"/>
          <w:marBottom w:val="0"/>
          <w:divBdr>
            <w:top w:val="none" w:sz="0" w:space="0" w:color="auto"/>
            <w:left w:val="none" w:sz="0" w:space="0" w:color="auto"/>
            <w:bottom w:val="none" w:sz="0" w:space="0" w:color="auto"/>
            <w:right w:val="none" w:sz="0" w:space="0" w:color="auto"/>
          </w:divBdr>
          <w:divsChild>
            <w:div w:id="2130125136">
              <w:marLeft w:val="0"/>
              <w:marRight w:val="0"/>
              <w:marTop w:val="0"/>
              <w:marBottom w:val="0"/>
              <w:divBdr>
                <w:top w:val="none" w:sz="0" w:space="0" w:color="auto"/>
                <w:left w:val="none" w:sz="0" w:space="0" w:color="auto"/>
                <w:bottom w:val="none" w:sz="0" w:space="0" w:color="auto"/>
                <w:right w:val="none" w:sz="0" w:space="0" w:color="auto"/>
              </w:divBdr>
              <w:divsChild>
                <w:div w:id="278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13</TotalTime>
  <Pages>3</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 por todas as criaturas</dc:creator>
  <cp:lastModifiedBy>Waverli Neuberger</cp:lastModifiedBy>
  <cp:revision>3</cp:revision>
  <cp:lastPrinted>2020-09-21T18:05:00Z</cp:lastPrinted>
  <dcterms:created xsi:type="dcterms:W3CDTF">2021-05-21T01:21:00Z</dcterms:created>
  <dcterms:modified xsi:type="dcterms:W3CDTF">2021-05-21T01:34:00Z</dcterms:modified>
</cp:coreProperties>
</file>