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2D192" w14:textId="24CE38D2" w:rsidR="00766667" w:rsidRPr="001B0AA7" w:rsidRDefault="00AC6995" w:rsidP="00766667">
      <w:pPr>
        <w:pStyle w:val="Ttulo1"/>
        <w:jc w:val="right"/>
        <w:rPr>
          <w:rFonts w:ascii="Bookman Old Style" w:hAnsi="Bookman Old Style"/>
          <w:sz w:val="52"/>
          <w:szCs w:val="52"/>
          <w:lang w:val="pt-BR"/>
        </w:rPr>
      </w:pPr>
      <w:r>
        <w:rPr>
          <w:rFonts w:ascii="Bookman Old Style" w:hAnsi="Bookman Old Style"/>
          <w:sz w:val="52"/>
          <w:szCs w:val="52"/>
          <w:lang w:val="pt-BR"/>
        </w:rPr>
        <w:t>A Rede de Indra</w:t>
      </w:r>
    </w:p>
    <w:p w14:paraId="3D4EC9BF" w14:textId="32F30E0A" w:rsidR="00766667" w:rsidRPr="00551E74" w:rsidRDefault="00AC6995" w:rsidP="00766667">
      <w:pPr>
        <w:pStyle w:val="Ttulo4"/>
        <w:jc w:val="right"/>
        <w:rPr>
          <w:lang w:val="pt-BR"/>
        </w:rPr>
      </w:pPr>
      <w:r>
        <w:rPr>
          <w:lang w:val="pt-BR"/>
        </w:rPr>
        <w:t>Budismo Indiano</w:t>
      </w:r>
    </w:p>
    <w:p w14:paraId="71B47A19" w14:textId="77777777" w:rsidR="0038181E" w:rsidRPr="00C41046" w:rsidRDefault="0038181E" w:rsidP="0038181E">
      <w:pPr>
        <w:rPr>
          <w:bCs/>
          <w:lang w:val="pt-BR"/>
        </w:rPr>
      </w:pPr>
    </w:p>
    <w:p w14:paraId="0E255722" w14:textId="77777777" w:rsidR="00B912F4" w:rsidRPr="00B912F4" w:rsidRDefault="00B912F4" w:rsidP="00B912F4">
      <w:pPr>
        <w:pStyle w:val="Corpodetexto"/>
        <w:spacing w:after="200" w:line="276" w:lineRule="auto"/>
        <w:ind w:left="0"/>
        <w:jc w:val="both"/>
        <w:rPr>
          <w:rFonts w:ascii="Bookman Old Style" w:hAnsi="Bookman Old Style" w:cstheme="minorHAnsi"/>
          <w:color w:val="000000" w:themeColor="text1"/>
          <w:lang w:val="pt-BR"/>
        </w:rPr>
      </w:pPr>
      <w:r w:rsidRPr="009308DE">
        <w:rPr>
          <w:rFonts w:ascii="Bookman Old Style" w:hAnsi="Bookman Old Style" w:cstheme="minorHAnsi"/>
          <w:color w:val="000000" w:themeColor="text1"/>
          <w:w w:val="105"/>
          <w:lang w:val="pt-BR"/>
        </w:rPr>
        <w:t>Uma noite, ao final de um retiro vassa, no Parque de Jetavana, em Śrāvastī, um dos seguidores de Buda perguntou a ele:</w:t>
      </w:r>
    </w:p>
    <w:p w14:paraId="2AADA08D" w14:textId="77777777" w:rsidR="00B912F4" w:rsidRPr="00B912F4" w:rsidRDefault="00B912F4" w:rsidP="00B912F4">
      <w:pPr>
        <w:pStyle w:val="Corpodetexto"/>
        <w:spacing w:after="200" w:line="276" w:lineRule="auto"/>
        <w:ind w:left="0"/>
        <w:rPr>
          <w:rFonts w:ascii="Bookman Old Style" w:hAnsi="Bookman Old Style"/>
          <w:color w:val="000000" w:themeColor="text1"/>
          <w:lang w:val="pt-BR"/>
        </w:rPr>
      </w:pPr>
      <w:r w:rsidRPr="009308DE">
        <w:rPr>
          <w:rFonts w:ascii="Bookman Old Style" w:hAnsi="Bookman Old Style"/>
          <w:color w:val="000000" w:themeColor="text1"/>
          <w:w w:val="110"/>
          <w:lang w:val="pt-BR"/>
        </w:rPr>
        <w:t>“Mestre, qual é a principal fundamento da vida e do mundo?”</w:t>
      </w:r>
    </w:p>
    <w:p w14:paraId="1086E43C" w14:textId="77777777" w:rsidR="00B912F4" w:rsidRPr="00B912F4" w:rsidRDefault="00B912F4" w:rsidP="00B912F4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9308DE">
        <w:rPr>
          <w:rFonts w:ascii="Bookman Old Style" w:hAnsi="Bookman Old Style"/>
          <w:color w:val="000000" w:themeColor="text1"/>
          <w:lang w:val="pt-BR"/>
        </w:rPr>
        <w:t>Siddharta Gautama levantou seus olhos para o céu contemplando as estrelas, sorriu como se se lembrasse.</w:t>
      </w:r>
    </w:p>
    <w:p w14:paraId="2CD157E5" w14:textId="07788912" w:rsidR="00B912F4" w:rsidRPr="00B912F4" w:rsidRDefault="00B912F4" w:rsidP="00B912F4">
      <w:pPr>
        <w:pStyle w:val="Corpodetexto"/>
        <w:spacing w:after="200" w:line="276" w:lineRule="auto"/>
        <w:ind w:left="0"/>
        <w:jc w:val="both"/>
        <w:rPr>
          <w:rFonts w:ascii="Bookman Old Style" w:hAnsi="Bookman Old Style" w:cstheme="minorHAnsi"/>
          <w:color w:val="000000" w:themeColor="text1"/>
          <w:lang w:val="pt-BR"/>
        </w:rPr>
      </w:pPr>
      <w:r w:rsidRPr="009308DE">
        <w:rPr>
          <w:rFonts w:ascii="Bookman Old Style" w:hAnsi="Bookman Old Style" w:cstheme="minorHAnsi"/>
          <w:color w:val="000000" w:themeColor="text1"/>
          <w:lang w:val="pt-BR"/>
        </w:rPr>
        <w:t xml:space="preserve">O principal fundamento da vida e do mundo é a rede de Indra, deus das forças naturais que protege e nutre a vida, “e finalmente 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>disse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 xml:space="preserve"> baixando seus olhos para olhar para seu discípulo com afeição. “Indra estabeleceu os fundamentos do mundo no Céu 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 xml:space="preserve">de 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>Tushita. Para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 xml:space="preserve"> fazer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 xml:space="preserve"> isso, pendurou sobre 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>seu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 xml:space="preserve"> palácio, no Monte Meru uma rede de fios de seda, como 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>uma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 xml:space="preserve"> teia de aranha, 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>que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 xml:space="preserve"> se estende ao infinito em todas as direções. Em cada um dos nós da teia, colocou uma </w:t>
      </w:r>
      <w:r w:rsidRPr="00B912F4">
        <w:rPr>
          <w:rFonts w:ascii="Bookman Old Style" w:hAnsi="Bookman Old Style" w:cstheme="minorHAnsi"/>
          <w:color w:val="000000" w:themeColor="text1"/>
          <w:lang w:val="pt-BR"/>
        </w:rPr>
        <w:t>joia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 xml:space="preserve"> preciosa, 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>que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 xml:space="preserve"> refletem em suas facetas perfeitas todas as outras </w:t>
      </w:r>
      <w:r w:rsidRPr="00B912F4">
        <w:rPr>
          <w:rFonts w:ascii="Bookman Old Style" w:hAnsi="Bookman Old Style" w:cstheme="minorHAnsi"/>
          <w:color w:val="000000" w:themeColor="text1"/>
          <w:lang w:val="pt-BR"/>
        </w:rPr>
        <w:t>joias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 xml:space="preserve"> que cobrem a rede. Quando alguém se aproxima para olhar qualquer uma dessas </w:t>
      </w:r>
      <w:r w:rsidRPr="00B912F4">
        <w:rPr>
          <w:rFonts w:ascii="Bookman Old Style" w:hAnsi="Bookman Old Style" w:cstheme="minorHAnsi"/>
          <w:color w:val="000000" w:themeColor="text1"/>
          <w:lang w:val="pt-BR"/>
        </w:rPr>
        <w:t>joias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 xml:space="preserve">, descobre que as </w:t>
      </w:r>
      <w:r w:rsidRPr="00B912F4">
        <w:rPr>
          <w:rFonts w:ascii="Bookman Old Style" w:hAnsi="Bookman Old Style" w:cstheme="minorHAnsi"/>
          <w:color w:val="000000" w:themeColor="text1"/>
          <w:lang w:val="pt-BR"/>
        </w:rPr>
        <w:t>joias</w:t>
      </w:r>
      <w:r w:rsidRPr="009308DE">
        <w:rPr>
          <w:rFonts w:ascii="Bookman Old Style" w:hAnsi="Bookman Old Style" w:cstheme="minorHAnsi"/>
          <w:color w:val="000000" w:themeColor="text1"/>
          <w:lang w:val="pt-BR"/>
        </w:rPr>
        <w:t xml:space="preserve"> nela refletidas, por sua vez, refletem cada uma das outras nesse tecido de seda imenso … até o infinito.”</w:t>
      </w:r>
    </w:p>
    <w:p w14:paraId="1D6B0949" w14:textId="2037D238" w:rsidR="00B912F4" w:rsidRPr="00B912F4" w:rsidRDefault="00B912F4" w:rsidP="00B912F4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</w:rPr>
      </w:pPr>
      <w:r w:rsidRPr="009308DE">
        <w:rPr>
          <w:rFonts w:ascii="Bookman Old Style" w:hAnsi="Bookman Old Style"/>
          <w:color w:val="000000" w:themeColor="text1"/>
          <w:w w:val="110"/>
          <w:lang w:val="pt-BR"/>
        </w:rPr>
        <w:t xml:space="preserve">“Não compreendo Mestre,” disse o discípulo </w:t>
      </w:r>
      <w:r w:rsidRPr="009308DE">
        <w:rPr>
          <w:rFonts w:ascii="Bookman Old Style" w:hAnsi="Bookman Old Style"/>
          <w:color w:val="000000" w:themeColor="text1"/>
          <w:w w:val="110"/>
          <w:lang w:val="pt-BR"/>
        </w:rPr>
        <w:t xml:space="preserve">franzindo a testa </w:t>
      </w:r>
      <w:r w:rsidRPr="009308DE">
        <w:rPr>
          <w:rFonts w:ascii="Bookman Old Style" w:hAnsi="Bookman Old Style"/>
          <w:color w:val="000000" w:themeColor="text1"/>
          <w:w w:val="110"/>
          <w:lang w:val="pt-BR"/>
        </w:rPr>
        <w:t xml:space="preserve">“Onde estão todas essas </w:t>
      </w:r>
      <w:r w:rsidRPr="00B912F4">
        <w:rPr>
          <w:rFonts w:ascii="Bookman Old Style" w:hAnsi="Bookman Old Style"/>
          <w:color w:val="000000" w:themeColor="text1"/>
          <w:w w:val="110"/>
          <w:lang w:val="pt-BR"/>
        </w:rPr>
        <w:t>joias</w:t>
      </w:r>
      <w:r w:rsidRPr="009308DE">
        <w:rPr>
          <w:rFonts w:ascii="Bookman Old Style" w:hAnsi="Bookman Old Style"/>
          <w:color w:val="000000" w:themeColor="text1"/>
          <w:w w:val="110"/>
          <w:lang w:val="pt-BR"/>
        </w:rPr>
        <w:t xml:space="preserve"> as quais o senhor se refere? </w:t>
      </w:r>
      <w:r w:rsidRPr="009308DE">
        <w:rPr>
          <w:rFonts w:ascii="Bookman Old Style" w:hAnsi="Bookman Old Style"/>
          <w:color w:val="000000" w:themeColor="text1"/>
          <w:w w:val="110"/>
        </w:rPr>
        <w:t>Não as vejo nesse mundo.”</w:t>
      </w:r>
    </w:p>
    <w:p w14:paraId="4D22B3DB" w14:textId="4CA6783E" w:rsidR="00B912F4" w:rsidRPr="00B912F4" w:rsidRDefault="00B912F4" w:rsidP="00B912F4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9308DE">
        <w:rPr>
          <w:rFonts w:ascii="Bookman Old Style" w:hAnsi="Bookman Old Style"/>
          <w:color w:val="000000" w:themeColor="text1"/>
          <w:lang w:val="pt-BR"/>
        </w:rPr>
        <w:t>“Você é uma dessas j</w:t>
      </w:r>
      <w:r w:rsidRPr="009308DE">
        <w:rPr>
          <w:rFonts w:ascii="Bookman Old Style" w:hAnsi="Bookman Old Style"/>
          <w:color w:val="000000" w:themeColor="text1"/>
          <w:lang w:val="pt-BR"/>
        </w:rPr>
        <w:t>o</w:t>
      </w:r>
      <w:r w:rsidRPr="009308DE">
        <w:rPr>
          <w:rFonts w:ascii="Bookman Old Style" w:hAnsi="Bookman Old Style"/>
          <w:color w:val="000000" w:themeColor="text1"/>
          <w:lang w:val="pt-BR"/>
        </w:rPr>
        <w:t>ias,” respondeu Buda, “e cada pessoa, cada animal, cada árvore e planta, cada inseto, cada grão de poeira que flutua num raio de sol e cai em uma est</w:t>
      </w:r>
      <w:r w:rsidRPr="009308DE">
        <w:rPr>
          <w:rFonts w:ascii="Bookman Old Style" w:hAnsi="Bookman Old Style"/>
          <w:color w:val="000000" w:themeColor="text1"/>
          <w:lang w:val="pt-BR"/>
        </w:rPr>
        <w:t>r</w:t>
      </w:r>
      <w:r w:rsidRPr="009308DE">
        <w:rPr>
          <w:rFonts w:ascii="Bookman Old Style" w:hAnsi="Bookman Old Style"/>
          <w:color w:val="000000" w:themeColor="text1"/>
          <w:lang w:val="pt-BR"/>
        </w:rPr>
        <w:t>ada, é uma j</w:t>
      </w:r>
      <w:r w:rsidRPr="009308DE">
        <w:rPr>
          <w:rFonts w:ascii="Bookman Old Style" w:hAnsi="Bookman Old Style"/>
          <w:color w:val="000000" w:themeColor="text1"/>
          <w:lang w:val="pt-BR"/>
        </w:rPr>
        <w:t>o</w:t>
      </w:r>
      <w:r w:rsidRPr="009308DE">
        <w:rPr>
          <w:rFonts w:ascii="Bookman Old Style" w:hAnsi="Bookman Old Style"/>
          <w:color w:val="000000" w:themeColor="text1"/>
          <w:lang w:val="pt-BR"/>
        </w:rPr>
        <w:t xml:space="preserve">ia da rede de Indra. Cada emoção que você sente, e todos os sentimentos que todos os seres </w:t>
      </w:r>
      <w:r w:rsidRPr="009308DE">
        <w:rPr>
          <w:rFonts w:ascii="Bookman Old Style" w:hAnsi="Bookman Old Style"/>
          <w:color w:val="000000" w:themeColor="text1"/>
          <w:lang w:val="pt-BR"/>
        </w:rPr>
        <w:t xml:space="preserve">já </w:t>
      </w:r>
      <w:r w:rsidRPr="009308DE">
        <w:rPr>
          <w:rFonts w:ascii="Bookman Old Style" w:hAnsi="Bookman Old Style"/>
          <w:color w:val="000000" w:themeColor="text1"/>
          <w:lang w:val="pt-BR"/>
        </w:rPr>
        <w:lastRenderedPageBreak/>
        <w:t>sentiram, mesmo há centenas de anos atrás, e todas as ideias que passaram pelas cabeças de cada ser desde os princípios dos tempos, é uma j</w:t>
      </w:r>
      <w:r w:rsidRPr="009308DE">
        <w:rPr>
          <w:rFonts w:ascii="Bookman Old Style" w:hAnsi="Bookman Old Style"/>
          <w:color w:val="000000" w:themeColor="text1"/>
          <w:lang w:val="pt-BR"/>
        </w:rPr>
        <w:t>o</w:t>
      </w:r>
      <w:r w:rsidRPr="009308DE">
        <w:rPr>
          <w:rFonts w:ascii="Bookman Old Style" w:hAnsi="Bookman Old Style"/>
          <w:color w:val="000000" w:themeColor="text1"/>
          <w:lang w:val="pt-BR"/>
        </w:rPr>
        <w:t>ia da rede de Indra.</w:t>
      </w:r>
    </w:p>
    <w:p w14:paraId="475AC009" w14:textId="203E1FEA" w:rsidR="00B912F4" w:rsidRPr="00B912F4" w:rsidRDefault="00B912F4" w:rsidP="00B912F4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9308DE">
        <w:rPr>
          <w:rFonts w:ascii="Bookman Old Style" w:hAnsi="Bookman Old Style"/>
          <w:color w:val="000000" w:themeColor="text1"/>
          <w:lang w:val="pt-BR"/>
        </w:rPr>
        <w:t>Dentro de você está refletido tudo aquilo que existe e que sempre existiu no universo, e você está refletido em todas as coisas que existem. Você está dentro de cada ser</w:t>
      </w:r>
      <w:r w:rsidRPr="009308DE">
        <w:rPr>
          <w:rFonts w:ascii="Bookman Old Style" w:hAnsi="Bookman Old Style"/>
          <w:color w:val="000000" w:themeColor="text1"/>
          <w:lang w:val="pt-BR"/>
        </w:rPr>
        <w:t xml:space="preserve"> humano</w:t>
      </w:r>
      <w:r w:rsidRPr="009308DE">
        <w:rPr>
          <w:rFonts w:ascii="Bookman Old Style" w:hAnsi="Bookman Old Style"/>
          <w:color w:val="000000" w:themeColor="text1"/>
          <w:lang w:val="pt-BR"/>
        </w:rPr>
        <w:t xml:space="preserve">, cada animal, árvore e planta, cada grão de poeira, cada ideia ou pensamento, cada sentimento </w:t>
      </w:r>
      <w:r w:rsidRPr="009308DE">
        <w:rPr>
          <w:rFonts w:ascii="Bookman Old Style" w:hAnsi="Bookman Old Style"/>
          <w:color w:val="000000" w:themeColor="text1"/>
          <w:lang w:val="pt-BR"/>
        </w:rPr>
        <w:t>a</w:t>
      </w:r>
      <w:r w:rsidRPr="009308DE">
        <w:rPr>
          <w:rFonts w:ascii="Bookman Old Style" w:hAnsi="Bookman Old Style"/>
          <w:color w:val="000000" w:themeColor="text1"/>
          <w:lang w:val="pt-BR"/>
        </w:rPr>
        <w:t xml:space="preserve">o infinito. A cada momento, o mundo todo está dentro de você e você está dentro de </w:t>
      </w:r>
      <w:r w:rsidRPr="009308DE">
        <w:rPr>
          <w:rFonts w:ascii="Bookman Old Style" w:hAnsi="Bookman Old Style"/>
          <w:color w:val="000000" w:themeColor="text1"/>
          <w:lang w:val="pt-BR"/>
        </w:rPr>
        <w:t>tudo o</w:t>
      </w:r>
      <w:r w:rsidRPr="009308DE">
        <w:rPr>
          <w:rFonts w:ascii="Bookman Old Style" w:hAnsi="Bookman Old Style"/>
          <w:color w:val="000000" w:themeColor="text1"/>
          <w:lang w:val="pt-BR"/>
        </w:rPr>
        <w:t xml:space="preserve"> que exist</w:t>
      </w:r>
      <w:r w:rsidRPr="009308DE">
        <w:rPr>
          <w:rFonts w:ascii="Bookman Old Style" w:hAnsi="Bookman Old Style"/>
          <w:color w:val="000000" w:themeColor="text1"/>
          <w:lang w:val="pt-BR"/>
        </w:rPr>
        <w:t>e</w:t>
      </w:r>
      <w:r w:rsidRPr="009308DE">
        <w:rPr>
          <w:rFonts w:ascii="Bookman Old Style" w:hAnsi="Bookman Old Style"/>
          <w:color w:val="000000" w:themeColor="text1"/>
          <w:lang w:val="pt-BR"/>
        </w:rPr>
        <w:t xml:space="preserve">. Apesar de se ver como um ser independente e se sentir separado do resto do mundo, na verdade você é parte do todo que sempre foi. Você </w:t>
      </w:r>
      <w:r w:rsidRPr="009308DE">
        <w:rPr>
          <w:rFonts w:ascii="Bookman Old Style" w:hAnsi="Bookman Old Style"/>
          <w:color w:val="000000" w:themeColor="text1"/>
          <w:lang w:val="pt-BR"/>
        </w:rPr>
        <w:t xml:space="preserve">nunca </w:t>
      </w:r>
      <w:r w:rsidRPr="009308DE">
        <w:rPr>
          <w:rFonts w:ascii="Bookman Old Style" w:hAnsi="Bookman Old Style"/>
          <w:color w:val="000000" w:themeColor="text1"/>
          <w:lang w:val="pt-BR"/>
        </w:rPr>
        <w:t xml:space="preserve">poderia existir em virtude de si mesmo, </w:t>
      </w:r>
      <w:r w:rsidRPr="009308DE">
        <w:rPr>
          <w:rFonts w:ascii="Bookman Old Style" w:hAnsi="Bookman Old Style"/>
          <w:color w:val="000000" w:themeColor="text1"/>
          <w:lang w:val="pt-BR"/>
        </w:rPr>
        <w:t>apenas por você</w:t>
      </w:r>
      <w:r w:rsidRPr="009308DE">
        <w:rPr>
          <w:rFonts w:ascii="Bookman Old Style" w:hAnsi="Bookman Old Style"/>
          <w:color w:val="000000" w:themeColor="text1"/>
          <w:lang w:val="pt-BR"/>
        </w:rPr>
        <w:t>; porque você existe em virtude da existência gloriosa de tudo que está ao seu redor.”</w:t>
      </w:r>
    </w:p>
    <w:p w14:paraId="4FE9350F" w14:textId="31BC8497" w:rsidR="00B912F4" w:rsidRPr="00B912F4" w:rsidRDefault="00B912F4" w:rsidP="00B912F4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9308DE">
        <w:rPr>
          <w:rFonts w:ascii="Bookman Old Style" w:hAnsi="Bookman Old Style"/>
          <w:color w:val="000000" w:themeColor="text1"/>
          <w:lang w:val="pt-BR"/>
        </w:rPr>
        <w:t>Uma lágrima apareceu no olho do discípulo, e todas as estrelas do céu estavam nela refletidas, assim como em</w:t>
      </w:r>
      <w:r w:rsidRPr="009308DE">
        <w:rPr>
          <w:rFonts w:ascii="Bookman Old Style" w:hAnsi="Bookman Old Style"/>
          <w:color w:val="000000" w:themeColor="text1"/>
          <w:lang w:val="pt-BR"/>
        </w:rPr>
        <w:t xml:space="preserve"> </w:t>
      </w:r>
      <w:r w:rsidRPr="009308DE">
        <w:rPr>
          <w:rFonts w:ascii="Bookman Old Style" w:hAnsi="Bookman Old Style"/>
          <w:color w:val="000000" w:themeColor="text1"/>
          <w:lang w:val="pt-BR"/>
        </w:rPr>
        <w:t xml:space="preserve">uma </w:t>
      </w:r>
      <w:r w:rsidRPr="009308DE">
        <w:rPr>
          <w:rFonts w:ascii="Bookman Old Style" w:hAnsi="Bookman Old Style"/>
          <w:color w:val="000000" w:themeColor="text1"/>
          <w:lang w:val="pt-BR"/>
        </w:rPr>
        <w:t>pedra preciosa</w:t>
      </w:r>
      <w:r w:rsidRPr="009308DE">
        <w:rPr>
          <w:rFonts w:ascii="Bookman Old Style" w:hAnsi="Bookman Old Style"/>
          <w:color w:val="000000" w:themeColor="text1"/>
          <w:lang w:val="pt-BR"/>
        </w:rPr>
        <w:t>. E Gautama Buda acrescentou com um olhar que parecia acariciar a alma do discípulo.</w:t>
      </w:r>
    </w:p>
    <w:p w14:paraId="2542FB00" w14:textId="77777777" w:rsidR="00B912F4" w:rsidRPr="00B912F4" w:rsidRDefault="00B912F4" w:rsidP="00B912F4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9308DE">
        <w:rPr>
          <w:rFonts w:ascii="Bookman Old Style" w:hAnsi="Bookman Old Style"/>
          <w:color w:val="000000" w:themeColor="text1"/>
          <w:spacing w:val="5"/>
          <w:w w:val="105"/>
          <w:lang w:val="pt-BR"/>
        </w:rPr>
        <w:t>“E é por isso que eu digo a todos vocês para cuidarem da felicidade de tudo aquilo que os cercam, de todos os seres, quer vocês acreditem que eles vivam e sintam ou não, pois eles têm suas existências também no fundo de seus corações.”</w:t>
      </w:r>
    </w:p>
    <w:p w14:paraId="3DEB7A97" w14:textId="7C487B02" w:rsidR="00766667" w:rsidRPr="009308DE" w:rsidRDefault="00766667" w:rsidP="00766667">
      <w:pPr>
        <w:spacing w:after="0"/>
        <w:ind w:right="140"/>
        <w:rPr>
          <w:color w:val="000000" w:themeColor="text1"/>
          <w:w w:val="110"/>
          <w:sz w:val="22"/>
          <w:lang w:val="pt-BR"/>
        </w:rPr>
      </w:pPr>
      <w:r w:rsidRPr="009308DE">
        <w:rPr>
          <w:color w:val="000000" w:themeColor="text1"/>
          <w:w w:val="110"/>
          <w:sz w:val="22"/>
          <w:lang w:val="pt-BR"/>
        </w:rPr>
        <w:t xml:space="preserve">Adaptada por </w:t>
      </w:r>
      <w:r w:rsidR="00B912F4">
        <w:rPr>
          <w:color w:val="000000" w:themeColor="text1"/>
          <w:w w:val="110"/>
          <w:sz w:val="22"/>
          <w:lang w:val="pt-BR"/>
        </w:rPr>
        <w:t>Grian A. Cutanda</w:t>
      </w:r>
      <w:r w:rsidRPr="0095789C">
        <w:rPr>
          <w:color w:val="000000" w:themeColor="text1"/>
          <w:w w:val="110"/>
          <w:sz w:val="22"/>
          <w:lang w:val="pt-BR"/>
        </w:rPr>
        <w:t xml:space="preserve"> </w:t>
      </w:r>
      <w:r w:rsidR="00B912F4">
        <w:rPr>
          <w:color w:val="000000" w:themeColor="text1"/>
          <w:w w:val="110"/>
          <w:sz w:val="22"/>
          <w:lang w:val="pt-BR"/>
        </w:rPr>
        <w:t>(2018</w:t>
      </w:r>
      <w:r w:rsidRPr="009308DE">
        <w:rPr>
          <w:color w:val="000000" w:themeColor="text1"/>
          <w:w w:val="110"/>
          <w:sz w:val="22"/>
          <w:lang w:val="pt-BR"/>
        </w:rPr>
        <w:t>).</w:t>
      </w:r>
    </w:p>
    <w:p w14:paraId="10C904E6" w14:textId="36394BA9" w:rsidR="00B912F4" w:rsidRPr="00B14C5C" w:rsidRDefault="00B912F4" w:rsidP="00B912F4">
      <w:pPr>
        <w:spacing w:line="402" w:lineRule="exact"/>
        <w:rPr>
          <w:color w:val="365F91" w:themeColor="accent1" w:themeShade="BF"/>
        </w:rPr>
      </w:pPr>
      <w:r w:rsidRPr="009308DE">
        <w:rPr>
          <w:color w:val="000000" w:themeColor="text1"/>
        </w:rPr>
        <w:t>Sub licença Creative Commons CC</w:t>
      </w:r>
      <w:r w:rsidRPr="009308DE">
        <w:rPr>
          <w:color w:val="000000" w:themeColor="text1"/>
          <w:spacing w:val="-13"/>
        </w:rPr>
        <w:t xml:space="preserve"> </w:t>
      </w:r>
      <w:r w:rsidRPr="009308DE">
        <w:rPr>
          <w:color w:val="000000" w:themeColor="text1"/>
        </w:rPr>
        <w:t>BY-NC-SA.</w:t>
      </w:r>
      <w:r>
        <w:rPr>
          <w:color w:val="365F91" w:themeColor="accent1" w:themeShade="BF"/>
        </w:rPr>
        <w:t xml:space="preserve"> </w:t>
      </w:r>
      <w:r w:rsidRPr="00B14C5C">
        <w:rPr>
          <w:noProof/>
          <w:spacing w:val="33"/>
        </w:rPr>
        <w:drawing>
          <wp:inline distT="0" distB="0" distL="0" distR="0" wp14:anchorId="4F186783" wp14:editId="7647F39D">
            <wp:extent cx="627888" cy="219455"/>
            <wp:effectExtent l="0" t="0" r="0" b="0"/>
            <wp:docPr id="9" name="image4.png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AA5DB" w14:textId="570A7381" w:rsidR="0007048A" w:rsidRPr="00B912F4" w:rsidRDefault="0007048A" w:rsidP="00766667">
      <w:pPr>
        <w:spacing w:after="0"/>
        <w:ind w:right="3515"/>
        <w:rPr>
          <w:color w:val="000000" w:themeColor="text1"/>
          <w:w w:val="110"/>
          <w:sz w:val="22"/>
          <w:lang w:val="en-US"/>
        </w:rPr>
      </w:pPr>
    </w:p>
    <w:p w14:paraId="21BA6133" w14:textId="1E19D6F3" w:rsidR="00083685" w:rsidRDefault="00C525FC" w:rsidP="00B912F4">
      <w:pPr>
        <w:pStyle w:val="Ttulo3"/>
        <w:rPr>
          <w:lang w:val="pt-BR"/>
        </w:rPr>
      </w:pPr>
      <w:r w:rsidRPr="007A6E87">
        <w:rPr>
          <w:lang w:val="pt-BR"/>
        </w:rPr>
        <w:t>Com</w:t>
      </w:r>
      <w:r w:rsidR="00D739DD" w:rsidRPr="007A6E87">
        <w:rPr>
          <w:lang w:val="pt-BR"/>
        </w:rPr>
        <w:t>entários</w:t>
      </w:r>
    </w:p>
    <w:p w14:paraId="6057F6BA" w14:textId="77777777" w:rsidR="00B912F4" w:rsidRPr="00B912F4" w:rsidRDefault="00B912F4" w:rsidP="00B912F4">
      <w:pPr>
        <w:rPr>
          <w:lang w:val="pt-BR"/>
        </w:rPr>
      </w:pPr>
    </w:p>
    <w:p w14:paraId="16906CF8" w14:textId="650A8B12" w:rsidR="00EA5321" w:rsidRPr="00B912F4" w:rsidRDefault="00B912F4" w:rsidP="00B912F4">
      <w:pPr>
        <w:rPr>
          <w:color w:val="000000" w:themeColor="text1"/>
          <w:szCs w:val="24"/>
          <w:lang w:val="pt-BR"/>
        </w:rPr>
      </w:pPr>
      <w:r w:rsidRPr="009308DE">
        <w:rPr>
          <w:color w:val="000000" w:themeColor="text1"/>
          <w:szCs w:val="24"/>
          <w:lang w:val="pt-BR"/>
        </w:rPr>
        <w:t>A metáfora da rede de Indra</w:t>
      </w:r>
      <w:r w:rsidRPr="009308DE">
        <w:rPr>
          <w:color w:val="000000" w:themeColor="text1"/>
          <w:szCs w:val="24"/>
          <w:lang w:val="pt-BR"/>
        </w:rPr>
        <w:t xml:space="preserve"> </w:t>
      </w:r>
      <w:r w:rsidRPr="009308DE">
        <w:rPr>
          <w:color w:val="000000" w:themeColor="text1"/>
          <w:szCs w:val="24"/>
          <w:lang w:val="pt-BR"/>
        </w:rPr>
        <w:t xml:space="preserve">foi desenvolvida no século </w:t>
      </w:r>
      <w:r w:rsidRPr="009308DE">
        <w:rPr>
          <w:color w:val="000000" w:themeColor="text1"/>
          <w:szCs w:val="24"/>
          <w:lang w:val="pt-BR"/>
        </w:rPr>
        <w:t>III</w:t>
      </w:r>
      <w:r w:rsidRPr="009308DE">
        <w:rPr>
          <w:color w:val="000000" w:themeColor="text1"/>
          <w:szCs w:val="24"/>
          <w:lang w:val="pt-BR"/>
        </w:rPr>
        <w:t xml:space="preserve"> </w:t>
      </w:r>
      <w:r w:rsidRPr="009308DE">
        <w:rPr>
          <w:color w:val="000000" w:themeColor="text1"/>
          <w:szCs w:val="24"/>
          <w:lang w:val="pt-BR"/>
        </w:rPr>
        <w:t>n</w:t>
      </w:r>
      <w:r w:rsidRPr="009308DE">
        <w:rPr>
          <w:color w:val="000000" w:themeColor="text1"/>
          <w:szCs w:val="24"/>
          <w:lang w:val="pt-BR"/>
        </w:rPr>
        <w:t xml:space="preserve">o Budismo  Mahayana, especificamente no Sutra Avatamsaka, e mais tarde, entre os séculos </w:t>
      </w:r>
      <w:r w:rsidRPr="009308DE">
        <w:rPr>
          <w:color w:val="000000" w:themeColor="text1"/>
          <w:szCs w:val="24"/>
          <w:lang w:val="pt-BR"/>
        </w:rPr>
        <w:t>VI</w:t>
      </w:r>
      <w:r w:rsidRPr="009308DE">
        <w:rPr>
          <w:color w:val="000000" w:themeColor="text1"/>
          <w:szCs w:val="24"/>
          <w:lang w:val="pt-BR"/>
        </w:rPr>
        <w:t xml:space="preserve"> e </w:t>
      </w:r>
      <w:r w:rsidRPr="009308DE">
        <w:rPr>
          <w:color w:val="000000" w:themeColor="text1"/>
          <w:szCs w:val="24"/>
          <w:lang w:val="pt-BR"/>
        </w:rPr>
        <w:t>VIII</w:t>
      </w:r>
      <w:r w:rsidRPr="009308DE">
        <w:rPr>
          <w:color w:val="000000" w:themeColor="text1"/>
          <w:szCs w:val="24"/>
          <w:lang w:val="pt-BR"/>
        </w:rPr>
        <w:t xml:space="preserve">, na Escola Huayan, na China. Vários autores </w:t>
      </w:r>
      <w:r w:rsidRPr="009308DE">
        <w:rPr>
          <w:color w:val="000000" w:themeColor="text1"/>
          <w:szCs w:val="24"/>
          <w:lang w:val="pt-BR"/>
        </w:rPr>
        <w:t xml:space="preserve">têm chamado a </w:t>
      </w:r>
      <w:r w:rsidRPr="009308DE">
        <w:rPr>
          <w:color w:val="000000" w:themeColor="text1"/>
          <w:szCs w:val="24"/>
          <w:lang w:val="pt-BR"/>
        </w:rPr>
        <w:t xml:space="preserve">atenção </w:t>
      </w:r>
      <w:r w:rsidRPr="00B912F4">
        <w:rPr>
          <w:color w:val="000000" w:themeColor="text1"/>
          <w:szCs w:val="24"/>
          <w:lang w:val="pt-BR"/>
        </w:rPr>
        <w:t>para a</w:t>
      </w:r>
      <w:r w:rsidRPr="009308DE">
        <w:rPr>
          <w:color w:val="000000" w:themeColor="text1"/>
          <w:szCs w:val="24"/>
          <w:lang w:val="pt-BR"/>
        </w:rPr>
        <w:t xml:space="preserve"> </w:t>
      </w:r>
      <w:r w:rsidRPr="009308DE">
        <w:rPr>
          <w:color w:val="000000" w:themeColor="text1"/>
          <w:szCs w:val="24"/>
          <w:lang w:val="pt-BR"/>
        </w:rPr>
        <w:t xml:space="preserve"> metáfora d</w:t>
      </w:r>
      <w:r w:rsidRPr="009308DE">
        <w:rPr>
          <w:color w:val="000000" w:themeColor="text1"/>
          <w:szCs w:val="24"/>
          <w:lang w:val="pt-BR"/>
        </w:rPr>
        <w:t>a rede de</w:t>
      </w:r>
      <w:r w:rsidRPr="009308DE">
        <w:rPr>
          <w:color w:val="000000" w:themeColor="text1"/>
          <w:szCs w:val="24"/>
          <w:lang w:val="pt-BR"/>
        </w:rPr>
        <w:t xml:space="preserve"> Indra como uma explicação,</w:t>
      </w:r>
      <w:r>
        <w:rPr>
          <w:color w:val="000000" w:themeColor="text1"/>
          <w:szCs w:val="24"/>
          <w:lang w:val="pt-BR"/>
        </w:rPr>
        <w:t xml:space="preserve"> </w:t>
      </w:r>
      <w:r w:rsidRPr="009308DE">
        <w:rPr>
          <w:color w:val="000000" w:themeColor="text1"/>
          <w:szCs w:val="24"/>
          <w:lang w:val="pt-BR"/>
        </w:rPr>
        <w:t xml:space="preserve">a partir </w:t>
      </w:r>
      <w:r w:rsidRPr="009308DE">
        <w:rPr>
          <w:color w:val="000000" w:themeColor="text1"/>
          <w:szCs w:val="24"/>
          <w:lang w:val="pt-BR"/>
        </w:rPr>
        <w:t xml:space="preserve"> do conhecimento intuitiv</w:t>
      </w:r>
      <w:r w:rsidRPr="009308DE">
        <w:rPr>
          <w:color w:val="000000" w:themeColor="text1"/>
          <w:szCs w:val="24"/>
          <w:lang w:val="pt-BR"/>
        </w:rPr>
        <w:t>o</w:t>
      </w:r>
      <w:r w:rsidRPr="009308DE">
        <w:rPr>
          <w:color w:val="000000" w:themeColor="text1"/>
          <w:szCs w:val="24"/>
          <w:lang w:val="pt-BR"/>
        </w:rPr>
        <w:t>, d</w:t>
      </w:r>
      <w:r w:rsidRPr="009308DE">
        <w:rPr>
          <w:color w:val="000000" w:themeColor="text1"/>
          <w:szCs w:val="24"/>
          <w:lang w:val="pt-BR"/>
        </w:rPr>
        <w:t>as</w:t>
      </w:r>
      <w:r w:rsidRPr="009308DE">
        <w:rPr>
          <w:color w:val="000000" w:themeColor="text1"/>
          <w:szCs w:val="24"/>
          <w:lang w:val="pt-BR"/>
        </w:rPr>
        <w:t xml:space="preserve"> descobertas científicas acerca da matriz relacional não-dual,  holográfica e  fractal do univers</w:t>
      </w:r>
      <w:r w:rsidRPr="009308DE">
        <w:rPr>
          <w:color w:val="000000" w:themeColor="text1"/>
          <w:szCs w:val="24"/>
          <w:lang w:val="pt-BR"/>
        </w:rPr>
        <w:t>o</w:t>
      </w:r>
      <w:r w:rsidRPr="009308DE">
        <w:rPr>
          <w:color w:val="000000" w:themeColor="text1"/>
          <w:szCs w:val="24"/>
          <w:lang w:val="pt-BR"/>
        </w:rPr>
        <w:t>.</w:t>
      </w:r>
      <w:r w:rsidRPr="00B912F4">
        <w:rPr>
          <w:color w:val="000000" w:themeColor="text1"/>
          <w:szCs w:val="24"/>
          <w:lang w:val="pt-BR"/>
        </w:rPr>
        <w:t xml:space="preserve"> </w:t>
      </w:r>
    </w:p>
    <w:p w14:paraId="04078FC7" w14:textId="1317E3F2" w:rsidR="00E94AAA" w:rsidRPr="009308DE" w:rsidRDefault="008B60A4" w:rsidP="00E94AAA">
      <w:pPr>
        <w:pStyle w:val="Ttulo3"/>
        <w:rPr>
          <w:lang w:val="pt-BR"/>
        </w:rPr>
      </w:pPr>
      <w:r w:rsidRPr="009308DE">
        <w:rPr>
          <w:lang w:val="pt-BR"/>
        </w:rPr>
        <w:lastRenderedPageBreak/>
        <w:t>Fontes</w:t>
      </w:r>
    </w:p>
    <w:p w14:paraId="40FD1860" w14:textId="12BCCAE9" w:rsidR="00B912F4" w:rsidRPr="00B912F4" w:rsidRDefault="00B912F4" w:rsidP="00B912F4">
      <w:pPr>
        <w:pStyle w:val="Corpodetexto"/>
        <w:spacing w:after="200" w:line="276" w:lineRule="auto"/>
        <w:ind w:left="0"/>
        <w:rPr>
          <w:rFonts w:ascii="Bookman Old Style" w:hAnsi="Bookman Old Style"/>
          <w:color w:val="000000" w:themeColor="text1"/>
          <w:lang w:val="pt-BR"/>
        </w:rPr>
      </w:pPr>
      <w:r w:rsidRPr="00B912F4">
        <w:rPr>
          <w:rFonts w:ascii="Bookman Old Style" w:hAnsi="Bookman Old Style"/>
          <w:color w:val="000000" w:themeColor="text1"/>
          <w:lang w:val="pt-BR"/>
        </w:rPr>
        <w:t>Existem múltiplas fontes de qualidade para essa história, como ess</w:t>
      </w:r>
      <w:r w:rsidRPr="00B912F4">
        <w:rPr>
          <w:rFonts w:ascii="Bookman Old Style" w:hAnsi="Bookman Old Style"/>
          <w:color w:val="000000" w:themeColor="text1"/>
          <w:lang w:val="pt-BR"/>
        </w:rPr>
        <w:t>a:</w:t>
      </w:r>
      <w:r w:rsidRPr="00B912F4">
        <w:rPr>
          <w:rFonts w:ascii="Bookman Old Style" w:hAnsi="Bookman Old Style"/>
          <w:color w:val="000000" w:themeColor="text1"/>
          <w:lang w:val="pt-BR"/>
        </w:rPr>
        <w:t xml:space="preserve"> </w:t>
      </w:r>
    </w:p>
    <w:p w14:paraId="489CEC3F" w14:textId="77777777" w:rsidR="00B912F4" w:rsidRPr="00B912F4" w:rsidRDefault="00B912F4" w:rsidP="00B912F4">
      <w:pPr>
        <w:rPr>
          <w:color w:val="000000" w:themeColor="text1"/>
          <w:szCs w:val="24"/>
        </w:rPr>
      </w:pPr>
      <w:r w:rsidRPr="009308DE">
        <w:rPr>
          <w:color w:val="000000" w:themeColor="text1"/>
          <w:szCs w:val="24"/>
        </w:rPr>
        <w:t xml:space="preserve">Wells, L. (2003). The Net of Indra. In Cox, A. &amp; Albert, D. (eds.), </w:t>
      </w:r>
      <w:r w:rsidRPr="009308DE">
        <w:rPr>
          <w:i/>
          <w:color w:val="000000" w:themeColor="text1"/>
          <w:szCs w:val="24"/>
        </w:rPr>
        <w:t xml:space="preserve">The Healing Heart: Communities Storytelling to Build Strong and Healthy Communities </w:t>
      </w:r>
      <w:r w:rsidRPr="009308DE">
        <w:rPr>
          <w:color w:val="000000" w:themeColor="text1"/>
          <w:szCs w:val="24"/>
        </w:rPr>
        <w:t>(p. 50). Ilha Gabriola, BC: New Society Publishers.</w:t>
      </w:r>
    </w:p>
    <w:p w14:paraId="7F259560" w14:textId="77777777" w:rsidR="00B45B28" w:rsidRPr="00A2323A" w:rsidRDefault="00B45B28" w:rsidP="00E94AAA">
      <w:pPr>
        <w:pStyle w:val="Ttulo4"/>
        <w:rPr>
          <w:lang w:val="pt-BR"/>
        </w:rPr>
      </w:pPr>
    </w:p>
    <w:p w14:paraId="2C54561B" w14:textId="14B1AC24" w:rsidR="00E94AAA" w:rsidRPr="006801C0" w:rsidRDefault="00C525FC" w:rsidP="00E94AAA">
      <w:pPr>
        <w:pStyle w:val="Ttulo4"/>
        <w:rPr>
          <w:lang w:val="pt-BR"/>
        </w:rPr>
      </w:pPr>
      <w:r w:rsidRPr="006801C0">
        <w:rPr>
          <w:lang w:val="pt-BR"/>
        </w:rPr>
        <w:t>Associ</w:t>
      </w:r>
      <w:r w:rsidR="006801C0" w:rsidRPr="006801C0">
        <w:rPr>
          <w:lang w:val="pt-BR"/>
        </w:rPr>
        <w:t>ado ao</w:t>
      </w:r>
      <w:r w:rsidRPr="006801C0">
        <w:rPr>
          <w:lang w:val="pt-BR"/>
        </w:rPr>
        <w:t xml:space="preserve"> text</w:t>
      </w:r>
      <w:r w:rsidR="006801C0" w:rsidRPr="006801C0">
        <w:rPr>
          <w:lang w:val="pt-BR"/>
        </w:rPr>
        <w:t>o</w:t>
      </w:r>
      <w:r w:rsidRPr="006801C0">
        <w:rPr>
          <w:lang w:val="pt-BR"/>
        </w:rPr>
        <w:t xml:space="preserve"> </w:t>
      </w:r>
      <w:r w:rsidR="006801C0" w:rsidRPr="006801C0">
        <w:rPr>
          <w:lang w:val="pt-BR"/>
        </w:rPr>
        <w:t>da Carta da Terra</w:t>
      </w:r>
    </w:p>
    <w:p w14:paraId="3A780168" w14:textId="77777777" w:rsidR="00B0100C" w:rsidRPr="006801C0" w:rsidRDefault="00B0100C" w:rsidP="00E94AAA">
      <w:pPr>
        <w:pStyle w:val="Citao"/>
        <w:rPr>
          <w:lang w:val="pt-BR"/>
        </w:rPr>
      </w:pPr>
    </w:p>
    <w:p w14:paraId="6BA1102D" w14:textId="72E1E08F" w:rsidR="00E94AAA" w:rsidRPr="00B912F4" w:rsidRDefault="00B912F4" w:rsidP="00B912F4">
      <w:pPr>
        <w:pStyle w:val="Corpodetexto"/>
        <w:spacing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9308DE">
        <w:rPr>
          <w:rFonts w:ascii="Bookman Old Style" w:hAnsi="Bookman Old Style"/>
          <w:color w:val="000000" w:themeColor="text1"/>
          <w:lang w:val="pt-BR"/>
        </w:rPr>
        <w:t>Preâmbulo: Estamos diante de um momento crítico na história da Terra, numa época em que a humanidade deve escolher o seu futuro. À medida que o mundo torna-se cada vez mais interdependente e frágil, o futuro enfrenta, ao mesmo tempo, grandes perigos e grandes promessas.</w:t>
      </w:r>
    </w:p>
    <w:p w14:paraId="49269DB4" w14:textId="77777777" w:rsidR="00B912F4" w:rsidRDefault="00B912F4" w:rsidP="00E94AAA">
      <w:pPr>
        <w:pStyle w:val="Ttulo4"/>
        <w:rPr>
          <w:lang w:val="pt-BR"/>
        </w:rPr>
      </w:pPr>
    </w:p>
    <w:p w14:paraId="1CF6712E" w14:textId="2742CFB2" w:rsidR="00E94AAA" w:rsidRDefault="00C525FC" w:rsidP="00E94AAA">
      <w:pPr>
        <w:pStyle w:val="Ttulo4"/>
        <w:rPr>
          <w:lang w:val="pt-BR"/>
        </w:rPr>
      </w:pPr>
      <w:r w:rsidRPr="00285AED">
        <w:rPr>
          <w:lang w:val="pt-BR"/>
        </w:rPr>
        <w:t>O</w:t>
      </w:r>
      <w:r w:rsidR="00285AED" w:rsidRPr="00285AED">
        <w:rPr>
          <w:lang w:val="pt-BR"/>
        </w:rPr>
        <w:t>utras</w:t>
      </w:r>
      <w:r w:rsidRPr="00285AED">
        <w:rPr>
          <w:lang w:val="pt-BR"/>
        </w:rPr>
        <w:t xml:space="preserve"> passage</w:t>
      </w:r>
      <w:r w:rsidR="00285AED" w:rsidRPr="00285AED">
        <w:rPr>
          <w:lang w:val="pt-BR"/>
        </w:rPr>
        <w:t>n</w:t>
      </w:r>
      <w:r w:rsidRPr="00285AED">
        <w:rPr>
          <w:lang w:val="pt-BR"/>
        </w:rPr>
        <w:t xml:space="preserve">s </w:t>
      </w:r>
      <w:r w:rsidR="00285AED" w:rsidRPr="00285AED">
        <w:rPr>
          <w:lang w:val="pt-BR"/>
        </w:rPr>
        <w:t>que esta história ilus</w:t>
      </w:r>
      <w:r w:rsidR="00285AED">
        <w:rPr>
          <w:lang w:val="pt-BR"/>
        </w:rPr>
        <w:t xml:space="preserve">tra </w:t>
      </w:r>
    </w:p>
    <w:p w14:paraId="299183C2" w14:textId="4EC32BCF" w:rsidR="00285AED" w:rsidRDefault="00285AED" w:rsidP="00285AED">
      <w:pPr>
        <w:rPr>
          <w:lang w:val="pt-BR"/>
        </w:rPr>
      </w:pPr>
    </w:p>
    <w:p w14:paraId="1B492ACD" w14:textId="11D936B2" w:rsidR="00B912F4" w:rsidRPr="00B912F4" w:rsidRDefault="00B912F4" w:rsidP="00B912F4">
      <w:pPr>
        <w:spacing w:before="1"/>
        <w:ind w:right="-1"/>
        <w:rPr>
          <w:color w:val="000000" w:themeColor="text1"/>
          <w:szCs w:val="24"/>
        </w:rPr>
      </w:pPr>
      <w:r w:rsidRPr="009308DE">
        <w:rPr>
          <w:color w:val="000000" w:themeColor="text1"/>
          <w:szCs w:val="24"/>
          <w:lang w:val="pt-BR"/>
        </w:rPr>
        <w:t>Preâmbulo: Desafios Para o Futuro.- Nossos desafios ambientais, econômicos, políticos, sociais e espirituais estão interligados, e juntos podemos forjar soluções includentes.</w:t>
      </w:r>
    </w:p>
    <w:p w14:paraId="02ED4E7E" w14:textId="5F0C6671" w:rsidR="00B912F4" w:rsidRPr="00B912F4" w:rsidRDefault="00B912F4" w:rsidP="00B912F4">
      <w:pPr>
        <w:ind w:right="-1"/>
        <w:rPr>
          <w:color w:val="000000" w:themeColor="text1"/>
          <w:szCs w:val="24"/>
        </w:rPr>
      </w:pPr>
      <w:r w:rsidRPr="009308DE">
        <w:rPr>
          <w:color w:val="000000" w:themeColor="text1"/>
          <w:szCs w:val="24"/>
          <w:lang w:val="pt-BR"/>
        </w:rPr>
        <w:t>Princípio 1a: Reconhecer que todos os seres são interligados e cada forma de vida tem valor, independentemente de sua utilidade para os seres humanos</w:t>
      </w:r>
      <w:r w:rsidRPr="00B912F4">
        <w:rPr>
          <w:color w:val="000000" w:themeColor="text1"/>
          <w:szCs w:val="24"/>
          <w:lang w:val="pt-BR"/>
        </w:rPr>
        <w:t>.</w:t>
      </w:r>
    </w:p>
    <w:p w14:paraId="64E8F7E9" w14:textId="77777777" w:rsidR="00B912F4" w:rsidRPr="00B912F4" w:rsidRDefault="00B912F4" w:rsidP="00B912F4">
      <w:pPr>
        <w:ind w:right="-1"/>
        <w:rPr>
          <w:color w:val="000000" w:themeColor="text1"/>
          <w:lang w:val="pt-BR"/>
        </w:rPr>
      </w:pPr>
      <w:r w:rsidRPr="009308DE">
        <w:rPr>
          <w:color w:val="000000" w:themeColor="text1"/>
          <w:szCs w:val="24"/>
          <w:lang w:val="pt-BR"/>
        </w:rPr>
        <w:t>O Caminho Adiante: Isto requer uma mudança na mente e no coração. Requer um novo sentido de interdependência global e de responsabilidade universal.</w:t>
      </w:r>
    </w:p>
    <w:p w14:paraId="587B9211" w14:textId="77777777" w:rsidR="00B912F4" w:rsidRPr="00B14C5C" w:rsidRDefault="00B912F4" w:rsidP="00B912F4">
      <w:pPr>
        <w:pStyle w:val="Corpodetexto"/>
        <w:rPr>
          <w:sz w:val="20"/>
          <w:lang w:val="pt-BR"/>
        </w:rPr>
      </w:pPr>
    </w:p>
    <w:p w14:paraId="256225A5" w14:textId="5BD2ABFD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C7D3E" w14:textId="77777777" w:rsidR="00055135" w:rsidRDefault="00055135" w:rsidP="002F25BB">
      <w:pPr>
        <w:spacing w:after="0" w:line="240" w:lineRule="auto"/>
      </w:pPr>
      <w:r>
        <w:separator/>
      </w:r>
    </w:p>
  </w:endnote>
  <w:endnote w:type="continuationSeparator" w:id="0">
    <w:p w14:paraId="28656830" w14:textId="77777777" w:rsidR="00055135" w:rsidRDefault="00055135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D833E5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en-GB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4F2E1375" w:rsidR="00D833E5" w:rsidRPr="00C242CD" w:rsidRDefault="00AC6995" w:rsidP="00C242CD">
              <w:pPr>
                <w:pStyle w:val="Cabealho"/>
                <w:jc w:val="right"/>
                <w:rPr>
                  <w:caps/>
                  <w:color w:val="000000" w:themeColor="text1"/>
                  <w:lang w:val="en-GB"/>
                </w:rPr>
              </w:pPr>
              <w:r>
                <w:rPr>
                  <w:caps/>
                  <w:color w:val="000000" w:themeColor="text1"/>
                  <w:sz w:val="18"/>
                  <w:lang w:val="en-GB"/>
                </w:rPr>
                <w:t>a rede de indra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D833E5" w:rsidRDefault="00D833E5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D833E5" w:rsidRDefault="00D83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6104A" w14:textId="77777777" w:rsidR="00055135" w:rsidRDefault="00055135" w:rsidP="002F25BB">
      <w:pPr>
        <w:spacing w:after="0" w:line="240" w:lineRule="auto"/>
      </w:pPr>
      <w:r>
        <w:separator/>
      </w:r>
    </w:p>
  </w:footnote>
  <w:footnote w:type="continuationSeparator" w:id="0">
    <w:p w14:paraId="3DB2D071" w14:textId="77777777" w:rsidR="00055135" w:rsidRDefault="00055135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D833E5" w:rsidRDefault="00055135">
    <w:pPr>
      <w:pStyle w:val="Cabealho"/>
    </w:pPr>
    <w:r>
      <w:rPr>
        <w:noProof/>
        <w:lang w:eastAsia="es-ES"/>
      </w:rPr>
      <w:pict w14:anchorId="29674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D833E5" w:rsidRDefault="00055135" w:rsidP="00D056B2">
    <w:pPr>
      <w:pStyle w:val="Cabealho"/>
      <w:jc w:val="right"/>
    </w:pPr>
    <w:r>
      <w:rPr>
        <w:noProof/>
        <w:lang w:eastAsia="es-ES"/>
      </w:rPr>
      <w:pict w14:anchorId="3374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D833E5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D833E5" w:rsidRDefault="00055135">
    <w:pPr>
      <w:pStyle w:val="Cabealho"/>
    </w:pPr>
    <w:r>
      <w:rPr>
        <w:noProof/>
        <w:lang w:eastAsia="es-ES"/>
      </w:rPr>
      <w:pict w14:anchorId="2F01F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612F"/>
    <w:rsid w:val="00041E0A"/>
    <w:rsid w:val="00042C7C"/>
    <w:rsid w:val="00044CC5"/>
    <w:rsid w:val="00044DC9"/>
    <w:rsid w:val="0005132B"/>
    <w:rsid w:val="00054D15"/>
    <w:rsid w:val="00055135"/>
    <w:rsid w:val="00055DD7"/>
    <w:rsid w:val="00065A37"/>
    <w:rsid w:val="0007048A"/>
    <w:rsid w:val="00074690"/>
    <w:rsid w:val="0007622D"/>
    <w:rsid w:val="00080519"/>
    <w:rsid w:val="00080ABA"/>
    <w:rsid w:val="000835CB"/>
    <w:rsid w:val="00083685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0F3DFE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C75BC"/>
    <w:rsid w:val="001D0940"/>
    <w:rsid w:val="001D4F74"/>
    <w:rsid w:val="001D7ED4"/>
    <w:rsid w:val="001E0AAF"/>
    <w:rsid w:val="001E0DF8"/>
    <w:rsid w:val="001E116D"/>
    <w:rsid w:val="001E2763"/>
    <w:rsid w:val="0020622F"/>
    <w:rsid w:val="002072AD"/>
    <w:rsid w:val="002077FD"/>
    <w:rsid w:val="002127E9"/>
    <w:rsid w:val="00220B37"/>
    <w:rsid w:val="00232F7B"/>
    <w:rsid w:val="00234A80"/>
    <w:rsid w:val="0023798E"/>
    <w:rsid w:val="002410BB"/>
    <w:rsid w:val="002447A1"/>
    <w:rsid w:val="00257882"/>
    <w:rsid w:val="00260C3B"/>
    <w:rsid w:val="00260F3C"/>
    <w:rsid w:val="00264D75"/>
    <w:rsid w:val="00284D44"/>
    <w:rsid w:val="00285AED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D5E48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6292"/>
    <w:rsid w:val="00401F96"/>
    <w:rsid w:val="00422102"/>
    <w:rsid w:val="004251E3"/>
    <w:rsid w:val="0043281D"/>
    <w:rsid w:val="00443AFE"/>
    <w:rsid w:val="00444D75"/>
    <w:rsid w:val="0045605F"/>
    <w:rsid w:val="004571D8"/>
    <w:rsid w:val="0046379D"/>
    <w:rsid w:val="004741FD"/>
    <w:rsid w:val="00492F3A"/>
    <w:rsid w:val="00496255"/>
    <w:rsid w:val="004A4782"/>
    <w:rsid w:val="004B0EAC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3BF6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5D17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1C0"/>
    <w:rsid w:val="00680B6E"/>
    <w:rsid w:val="00682D2A"/>
    <w:rsid w:val="00685ACE"/>
    <w:rsid w:val="006938B7"/>
    <w:rsid w:val="00695A45"/>
    <w:rsid w:val="0069633F"/>
    <w:rsid w:val="006B7312"/>
    <w:rsid w:val="006B76AF"/>
    <w:rsid w:val="006C4065"/>
    <w:rsid w:val="006C73BB"/>
    <w:rsid w:val="006D22E7"/>
    <w:rsid w:val="006D5B42"/>
    <w:rsid w:val="006D6C3A"/>
    <w:rsid w:val="006E06C8"/>
    <w:rsid w:val="006F2226"/>
    <w:rsid w:val="006F5888"/>
    <w:rsid w:val="00702BBC"/>
    <w:rsid w:val="00702CB6"/>
    <w:rsid w:val="007055CC"/>
    <w:rsid w:val="007074F1"/>
    <w:rsid w:val="00712F56"/>
    <w:rsid w:val="00724D9F"/>
    <w:rsid w:val="0073373B"/>
    <w:rsid w:val="0073565C"/>
    <w:rsid w:val="007419B7"/>
    <w:rsid w:val="007422F6"/>
    <w:rsid w:val="007453FD"/>
    <w:rsid w:val="00762142"/>
    <w:rsid w:val="00766667"/>
    <w:rsid w:val="007702C2"/>
    <w:rsid w:val="00773FF0"/>
    <w:rsid w:val="007836F8"/>
    <w:rsid w:val="00794B30"/>
    <w:rsid w:val="007A6E87"/>
    <w:rsid w:val="007B1B23"/>
    <w:rsid w:val="007C4EA7"/>
    <w:rsid w:val="007C507E"/>
    <w:rsid w:val="007E46D8"/>
    <w:rsid w:val="007F0851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4009"/>
    <w:rsid w:val="00866FC7"/>
    <w:rsid w:val="00870C26"/>
    <w:rsid w:val="008727C2"/>
    <w:rsid w:val="00887355"/>
    <w:rsid w:val="00890B5B"/>
    <w:rsid w:val="008A0BFB"/>
    <w:rsid w:val="008A5AF1"/>
    <w:rsid w:val="008A6350"/>
    <w:rsid w:val="008B60A4"/>
    <w:rsid w:val="008C1036"/>
    <w:rsid w:val="008C3561"/>
    <w:rsid w:val="008C5DA9"/>
    <w:rsid w:val="008D50DA"/>
    <w:rsid w:val="008E158C"/>
    <w:rsid w:val="008E38B5"/>
    <w:rsid w:val="008E66F3"/>
    <w:rsid w:val="008E6FC0"/>
    <w:rsid w:val="008F3651"/>
    <w:rsid w:val="008F45B6"/>
    <w:rsid w:val="008F688C"/>
    <w:rsid w:val="00901B1E"/>
    <w:rsid w:val="009032FA"/>
    <w:rsid w:val="00903959"/>
    <w:rsid w:val="00904FC0"/>
    <w:rsid w:val="009063ED"/>
    <w:rsid w:val="009108E0"/>
    <w:rsid w:val="0091245D"/>
    <w:rsid w:val="009128E9"/>
    <w:rsid w:val="00920164"/>
    <w:rsid w:val="009308DE"/>
    <w:rsid w:val="009415CF"/>
    <w:rsid w:val="00942D7F"/>
    <w:rsid w:val="00944141"/>
    <w:rsid w:val="00946C52"/>
    <w:rsid w:val="009475E9"/>
    <w:rsid w:val="00953B65"/>
    <w:rsid w:val="00967983"/>
    <w:rsid w:val="00967C77"/>
    <w:rsid w:val="0097223B"/>
    <w:rsid w:val="00973E13"/>
    <w:rsid w:val="00974E17"/>
    <w:rsid w:val="0097790F"/>
    <w:rsid w:val="00987559"/>
    <w:rsid w:val="00987761"/>
    <w:rsid w:val="00990296"/>
    <w:rsid w:val="00991E80"/>
    <w:rsid w:val="009A15E7"/>
    <w:rsid w:val="009B2015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14099"/>
    <w:rsid w:val="00A2323A"/>
    <w:rsid w:val="00A33C8B"/>
    <w:rsid w:val="00A44A1A"/>
    <w:rsid w:val="00A50621"/>
    <w:rsid w:val="00A506EE"/>
    <w:rsid w:val="00A50C45"/>
    <w:rsid w:val="00A629AD"/>
    <w:rsid w:val="00A63D5C"/>
    <w:rsid w:val="00A71554"/>
    <w:rsid w:val="00A7460D"/>
    <w:rsid w:val="00A94E56"/>
    <w:rsid w:val="00A963C1"/>
    <w:rsid w:val="00A9741F"/>
    <w:rsid w:val="00AA23E3"/>
    <w:rsid w:val="00AA2454"/>
    <w:rsid w:val="00AA357B"/>
    <w:rsid w:val="00AA391D"/>
    <w:rsid w:val="00AA7A25"/>
    <w:rsid w:val="00AC30C7"/>
    <w:rsid w:val="00AC6995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45B28"/>
    <w:rsid w:val="00B503A7"/>
    <w:rsid w:val="00B52ACC"/>
    <w:rsid w:val="00B534BC"/>
    <w:rsid w:val="00B61DB0"/>
    <w:rsid w:val="00B8159C"/>
    <w:rsid w:val="00B90A6B"/>
    <w:rsid w:val="00B912F4"/>
    <w:rsid w:val="00B92AE2"/>
    <w:rsid w:val="00BA2BF5"/>
    <w:rsid w:val="00BA5D42"/>
    <w:rsid w:val="00BC7D22"/>
    <w:rsid w:val="00BD339E"/>
    <w:rsid w:val="00BD5936"/>
    <w:rsid w:val="00BE2035"/>
    <w:rsid w:val="00BE30B8"/>
    <w:rsid w:val="00BF7B82"/>
    <w:rsid w:val="00C01B9C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E4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45EC"/>
    <w:rsid w:val="00CA7C31"/>
    <w:rsid w:val="00CB499F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39DD"/>
    <w:rsid w:val="00D76E8E"/>
    <w:rsid w:val="00D77598"/>
    <w:rsid w:val="00D82B38"/>
    <w:rsid w:val="00D833E5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17A7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5321"/>
    <w:rsid w:val="00EA7EF6"/>
    <w:rsid w:val="00EB2A68"/>
    <w:rsid w:val="00EB4ABE"/>
    <w:rsid w:val="00EC019C"/>
    <w:rsid w:val="00EC31E1"/>
    <w:rsid w:val="00EC3A8A"/>
    <w:rsid w:val="00ED6985"/>
    <w:rsid w:val="00EE1E82"/>
    <w:rsid w:val="00EE1F02"/>
    <w:rsid w:val="00EE2A7D"/>
    <w:rsid w:val="00EF25CD"/>
    <w:rsid w:val="00EF3172"/>
    <w:rsid w:val="00F00242"/>
    <w:rsid w:val="00F005AA"/>
    <w:rsid w:val="00F009F7"/>
    <w:rsid w:val="00F00E5C"/>
    <w:rsid w:val="00F03E10"/>
    <w:rsid w:val="00F1605F"/>
    <w:rsid w:val="00F20826"/>
    <w:rsid w:val="00F20F0F"/>
    <w:rsid w:val="00F273ED"/>
    <w:rsid w:val="00F365F9"/>
    <w:rsid w:val="00F42AB3"/>
    <w:rsid w:val="00F42B1E"/>
    <w:rsid w:val="00F5799E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0199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D833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qFormat/>
    <w:rsid w:val="00766667"/>
    <w:pPr>
      <w:widowControl w:val="0"/>
      <w:autoSpaceDE w:val="0"/>
      <w:autoSpaceDN w:val="0"/>
      <w:spacing w:after="0" w:line="240" w:lineRule="auto"/>
      <w:ind w:left="102"/>
      <w:jc w:val="left"/>
    </w:pPr>
    <w:rPr>
      <w:rFonts w:ascii="Georgia" w:eastAsia="Georgia" w:hAnsi="Georgia" w:cs="Georgia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66667"/>
    <w:rPr>
      <w:rFonts w:ascii="Georgia" w:eastAsia="Georgia" w:hAnsi="Georgia" w:cs="Georg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3</TotalTime>
  <Pages>3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rede de indra</dc:creator>
  <cp:lastModifiedBy>Waverli Neuberger</cp:lastModifiedBy>
  <cp:revision>4</cp:revision>
  <cp:lastPrinted>2020-09-21T18:05:00Z</cp:lastPrinted>
  <dcterms:created xsi:type="dcterms:W3CDTF">2021-05-18T19:16:00Z</dcterms:created>
  <dcterms:modified xsi:type="dcterms:W3CDTF">2021-05-18T21:36:00Z</dcterms:modified>
</cp:coreProperties>
</file>